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2C8F2" w14:textId="77777777" w:rsidR="00A82CBE" w:rsidRDefault="00A82CBE" w:rsidP="00A82CBE">
      <w:pPr>
        <w:widowControl w:val="0"/>
        <w:spacing w:after="0" w:line="240" w:lineRule="auto"/>
        <w:jc w:val="center"/>
        <w:rPr>
          <w:rFonts w:ascii="Calibri" w:eastAsia="Times New Roman" w:hAnsi="Calibri" w:cs="Calibri"/>
          <w:b/>
          <w:sz w:val="28"/>
          <w:lang w:val="es-ES_tradnl" w:eastAsia="es-ES"/>
        </w:rPr>
      </w:pPr>
      <w:r w:rsidRPr="002112A9">
        <w:rPr>
          <w:rFonts w:ascii="Calibri" w:eastAsia="Times New Roman" w:hAnsi="Calibri" w:cs="Calibri"/>
          <w:b/>
          <w:sz w:val="28"/>
          <w:lang w:val="es-ES_tradnl" w:eastAsia="es-ES"/>
        </w:rPr>
        <w:t>ANEXO I</w:t>
      </w:r>
      <w:r w:rsidR="00064C5A">
        <w:rPr>
          <w:rFonts w:ascii="Calibri" w:eastAsia="Times New Roman" w:hAnsi="Calibri" w:cs="Calibri"/>
          <w:b/>
          <w:sz w:val="28"/>
          <w:lang w:val="es-ES_tradnl" w:eastAsia="es-ES"/>
        </w:rPr>
        <w:t>II</w:t>
      </w:r>
      <w:r w:rsidR="004A4D2C">
        <w:rPr>
          <w:rFonts w:ascii="Calibri" w:eastAsia="Times New Roman" w:hAnsi="Calibri" w:cs="Calibri"/>
          <w:b/>
          <w:sz w:val="28"/>
          <w:lang w:val="es-ES_tradnl" w:eastAsia="es-ES"/>
        </w:rPr>
        <w:t xml:space="preserve"> </w:t>
      </w:r>
      <w:r w:rsidRPr="002112A9">
        <w:rPr>
          <w:rFonts w:ascii="Calibri" w:eastAsia="Times New Roman" w:hAnsi="Calibri" w:cs="Calibri"/>
          <w:b/>
          <w:sz w:val="28"/>
          <w:lang w:val="es-ES_tradnl" w:eastAsia="es-ES"/>
        </w:rPr>
        <w:t>-</w:t>
      </w:r>
      <w:r w:rsidR="007D3A97">
        <w:rPr>
          <w:rFonts w:ascii="Calibri" w:eastAsia="Times New Roman" w:hAnsi="Calibri" w:cs="Calibri"/>
          <w:b/>
          <w:sz w:val="28"/>
          <w:lang w:val="es-ES_tradnl" w:eastAsia="es-ES"/>
        </w:rPr>
        <w:t>JUSTIFICACIÓN DEL VALOR ESTIMADO Y MODIFICACIONES</w:t>
      </w:r>
    </w:p>
    <w:p w14:paraId="64F3CF31" w14:textId="77777777" w:rsidR="00076226" w:rsidRDefault="00076226" w:rsidP="00965C50">
      <w:pPr>
        <w:widowControl w:val="0"/>
        <w:spacing w:after="0" w:line="240" w:lineRule="auto"/>
        <w:rPr>
          <w:rFonts w:ascii="Calibri" w:eastAsia="Times New Roman" w:hAnsi="Calibri" w:cs="Calibri"/>
          <w:b/>
          <w:lang w:val="es-ES_tradnl" w:eastAsia="es-ES"/>
        </w:rPr>
      </w:pPr>
    </w:p>
    <w:p w14:paraId="78607E7D" w14:textId="77777777" w:rsidR="00076226" w:rsidRDefault="00076226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  <w:r w:rsidRPr="00076226">
        <w:rPr>
          <w:rFonts w:ascii="Calibri" w:eastAsia="Times New Roman" w:hAnsi="Calibri" w:cs="Calibri"/>
          <w:lang w:val="es-ES_tradnl" w:eastAsia="es-ES"/>
        </w:rPr>
        <w:t>Conform</w:t>
      </w:r>
      <w:r>
        <w:rPr>
          <w:rFonts w:ascii="Calibri" w:eastAsia="Times New Roman" w:hAnsi="Calibri" w:cs="Calibri"/>
          <w:lang w:val="es-ES_tradnl" w:eastAsia="es-ES"/>
        </w:rPr>
        <w:t>e</w:t>
      </w:r>
      <w:r w:rsidRPr="00076226">
        <w:rPr>
          <w:rFonts w:ascii="Calibri" w:eastAsia="Times New Roman" w:hAnsi="Calibri" w:cs="Calibri"/>
          <w:lang w:val="es-ES_tradnl" w:eastAsia="es-ES"/>
        </w:rPr>
        <w:t xml:space="preserve"> a la normativa de contratación pública </w:t>
      </w:r>
      <w:r>
        <w:rPr>
          <w:rFonts w:ascii="Calibri" w:eastAsia="Times New Roman" w:hAnsi="Calibri" w:cs="Calibri"/>
          <w:lang w:val="es-ES_tradnl" w:eastAsia="es-ES"/>
        </w:rPr>
        <w:t xml:space="preserve">se desglosan a continuación los cálculos realizados que justifican el valor estimado establecido para esta licitación y en caso de estar previstas las modificaciones asociadas a la misma. </w:t>
      </w:r>
    </w:p>
    <w:p w14:paraId="28E16CA2" w14:textId="77777777" w:rsidR="00076226" w:rsidRDefault="00076226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14:paraId="6B1159FE" w14:textId="26E4475D" w:rsidR="00076226" w:rsidRDefault="00076226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  <w:r>
        <w:rPr>
          <w:rFonts w:ascii="Calibri" w:eastAsia="Times New Roman" w:hAnsi="Calibri" w:cs="Calibri"/>
          <w:lang w:val="es-ES_tradnl" w:eastAsia="es-ES"/>
        </w:rPr>
        <w:t xml:space="preserve">El presupuesto </w:t>
      </w:r>
      <w:r w:rsidR="00AD3590">
        <w:rPr>
          <w:rFonts w:ascii="Calibri" w:eastAsia="Times New Roman" w:hAnsi="Calibri" w:cs="Calibri"/>
          <w:lang w:val="es-ES_tradnl" w:eastAsia="es-ES"/>
        </w:rPr>
        <w:t>de los lotes</w:t>
      </w:r>
      <w:r w:rsidR="00795FB8">
        <w:rPr>
          <w:rFonts w:ascii="Calibri" w:eastAsia="Times New Roman" w:hAnsi="Calibri" w:cs="Calibri"/>
          <w:lang w:val="es-ES_tradnl" w:eastAsia="es-ES"/>
        </w:rPr>
        <w:t xml:space="preserve"> </w:t>
      </w:r>
      <w:r>
        <w:rPr>
          <w:rFonts w:ascii="Calibri" w:eastAsia="Times New Roman" w:hAnsi="Calibri" w:cs="Calibri"/>
          <w:lang w:val="es-ES_tradnl" w:eastAsia="es-ES"/>
        </w:rPr>
        <w:t>se ha obtenido teniendo en cuenta los consumos históricos de los servicios que se van a abordar mediante la presente licitación, las previsiones de consumos de FREMAP (aumento del colectivo prote</w:t>
      </w:r>
      <w:r w:rsidR="001F0F13">
        <w:rPr>
          <w:rFonts w:ascii="Calibri" w:eastAsia="Times New Roman" w:hAnsi="Calibri" w:cs="Calibri"/>
          <w:lang w:val="es-ES_tradnl" w:eastAsia="es-ES"/>
        </w:rPr>
        <w:t>gido…).</w:t>
      </w:r>
    </w:p>
    <w:p w14:paraId="13B648A2" w14:textId="77777777" w:rsidR="00402D66" w:rsidRDefault="00402D66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tbl>
      <w:tblPr>
        <w:tblW w:w="8505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992"/>
        <w:gridCol w:w="3686"/>
        <w:gridCol w:w="1275"/>
        <w:gridCol w:w="1134"/>
      </w:tblGrid>
      <w:tr w:rsidR="002E3E59" w:rsidRPr="002E3E59" w14:paraId="320F9B82" w14:textId="77777777" w:rsidTr="00FB0A3C">
        <w:trPr>
          <w:trHeight w:val="119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0000"/>
            <w:noWrap/>
            <w:vAlign w:val="center"/>
            <w:hideMark/>
          </w:tcPr>
          <w:p w14:paraId="530D1CEE" w14:textId="77777777" w:rsidR="002E3E59" w:rsidRPr="002E3E59" w:rsidRDefault="002E3E59" w:rsidP="002E3E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</w:pPr>
            <w:r w:rsidRPr="002E3E59"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  <w:t>TIPO DE TRANSPORTE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0000"/>
            <w:noWrap/>
            <w:vAlign w:val="center"/>
            <w:hideMark/>
          </w:tcPr>
          <w:p w14:paraId="391BCB80" w14:textId="77777777" w:rsidR="002E3E59" w:rsidRPr="002E3E59" w:rsidRDefault="002E3E59" w:rsidP="002E3E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</w:pPr>
            <w:proofErr w:type="spellStart"/>
            <w:r w:rsidRPr="002E3E59"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  <w:t>Nº</w:t>
            </w:r>
            <w:proofErr w:type="spellEnd"/>
            <w:r w:rsidRPr="002E3E59"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  <w:t xml:space="preserve"> DE LOTE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0000"/>
            <w:noWrap/>
            <w:vAlign w:val="center"/>
            <w:hideMark/>
          </w:tcPr>
          <w:p w14:paraId="7A5ABCB2" w14:textId="039B8BBC" w:rsidR="002E3E59" w:rsidRPr="002E3E59" w:rsidRDefault="00DA4574" w:rsidP="002E3E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  <w:t>TÍTULO DEL LOTE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0000"/>
            <w:vAlign w:val="center"/>
            <w:hideMark/>
          </w:tcPr>
          <w:p w14:paraId="0605F8A5" w14:textId="7AD4BA9B" w:rsidR="009045A1" w:rsidRPr="002E3E59" w:rsidRDefault="002E3E59" w:rsidP="00B425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</w:pPr>
            <w:r w:rsidRPr="002E3E59"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  <w:t xml:space="preserve">KM </w:t>
            </w:r>
            <w:r w:rsidR="00B425E2"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  <w:t>TOTALES ANUALES ESTIMADOS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0000"/>
            <w:vAlign w:val="center"/>
            <w:hideMark/>
          </w:tcPr>
          <w:p w14:paraId="2E208EB6" w14:textId="1C60B0B4" w:rsidR="002E3E59" w:rsidRPr="002E3E59" w:rsidRDefault="002E3E59" w:rsidP="002E3E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</w:pPr>
            <w:r w:rsidRPr="002E3E59"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  <w:t xml:space="preserve">TRAYECTOS </w:t>
            </w:r>
            <w:r w:rsidR="00B425E2"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  <w:t>TOTALES ANUALES ESTIMADOS</w:t>
            </w:r>
          </w:p>
        </w:tc>
      </w:tr>
      <w:tr w:rsidR="00AB5EC8" w:rsidRPr="002E3E59" w14:paraId="5FE4A663" w14:textId="77777777" w:rsidTr="0040060A">
        <w:trPr>
          <w:trHeight w:val="28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D9755" w14:textId="2B86C415" w:rsidR="00AB5EC8" w:rsidRPr="00D94C9F" w:rsidRDefault="00A041C2" w:rsidP="002E3E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94C9F">
              <w:rPr>
                <w:rFonts w:ascii="Calibri" w:eastAsia="Times New Roman" w:hAnsi="Calibri" w:cs="Calibri"/>
                <w:color w:val="000000"/>
                <w:lang w:eastAsia="es-ES"/>
              </w:rPr>
              <w:t>OTROS MEDIOS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347D5" w14:textId="77777777" w:rsidR="00AB5EC8" w:rsidRPr="00D94C9F" w:rsidRDefault="00AB5EC8" w:rsidP="002E3E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94C9F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799CE" w14:textId="415BD0F8" w:rsidR="00AB5EC8" w:rsidRPr="00D94C9F" w:rsidRDefault="00A64C23" w:rsidP="00E0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Cs/>
                <w:color w:val="000000"/>
                <w:highlight w:val="yellow"/>
                <w:lang w:eastAsia="es-ES"/>
              </w:rPr>
            </w:pPr>
            <w:r w:rsidRPr="00A64C23">
              <w:rPr>
                <w:iCs/>
              </w:rPr>
              <w:t>Contratación del servicio de transporte de pacientes en otros medios de los centros asistenciales de FREMAP, Mutua Colaboradora con la Seguridad Social Nº61, en la Comarca de Jiloca (Teruel).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B47576" w14:textId="4DCF19CB" w:rsidR="00AB5EC8" w:rsidRPr="00D94C9F" w:rsidRDefault="00AB5EC8" w:rsidP="00BE7D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eastAsia="es-ES"/>
              </w:rPr>
            </w:pPr>
          </w:p>
          <w:p w14:paraId="1D1D5E42" w14:textId="33ACC5F0" w:rsidR="00AB5EC8" w:rsidRPr="00D94C9F" w:rsidRDefault="00AB5EC8" w:rsidP="00FF555F">
            <w:pPr>
              <w:rPr>
                <w:rFonts w:ascii="Calibri" w:eastAsia="Times New Roman" w:hAnsi="Calibri" w:cs="Calibri"/>
                <w:highlight w:val="yellow"/>
                <w:lang w:eastAsia="es-ES"/>
              </w:rPr>
            </w:pPr>
          </w:p>
          <w:p w14:paraId="06325179" w14:textId="65852FC4" w:rsidR="00AB5EC8" w:rsidRPr="00D94C9F" w:rsidRDefault="00F84CCC" w:rsidP="00FF555F">
            <w:pPr>
              <w:jc w:val="center"/>
              <w:rPr>
                <w:rFonts w:ascii="Calibri" w:eastAsia="Times New Roman" w:hAnsi="Calibri" w:cs="Calibri"/>
                <w:highlight w:val="yellow"/>
                <w:lang w:eastAsia="es-ES"/>
              </w:rPr>
            </w:pPr>
            <w:r>
              <w:rPr>
                <w:rFonts w:ascii="Calibri" w:eastAsia="Times New Roman" w:hAnsi="Calibri" w:cs="Calibri"/>
                <w:lang w:eastAsia="es-ES"/>
              </w:rPr>
              <w:t>68.475,77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B12FF" w14:textId="1E6D9954" w:rsidR="000E7C63" w:rsidRPr="00D94C9F" w:rsidRDefault="00B977B3" w:rsidP="000E7C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</w:t>
            </w:r>
            <w:r w:rsidR="00835331">
              <w:rPr>
                <w:rFonts w:ascii="Calibri" w:eastAsia="Times New Roman" w:hAnsi="Calibri" w:cs="Calibri"/>
                <w:color w:val="000000"/>
                <w:lang w:eastAsia="es-ES"/>
              </w:rPr>
              <w:t>292</w:t>
            </w:r>
          </w:p>
        </w:tc>
      </w:tr>
      <w:tr w:rsidR="00A64C23" w:rsidRPr="002E3E59" w14:paraId="238DCACA" w14:textId="77777777" w:rsidTr="0040060A">
        <w:trPr>
          <w:trHeight w:val="28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FDD9D" w14:textId="2093A69C" w:rsidR="00A64C23" w:rsidRPr="00D94C9F" w:rsidRDefault="00A64C23" w:rsidP="00A64C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94C9F">
              <w:rPr>
                <w:rFonts w:ascii="Calibri" w:eastAsia="Times New Roman" w:hAnsi="Calibri" w:cs="Calibri"/>
                <w:color w:val="000000"/>
                <w:lang w:eastAsia="es-ES"/>
              </w:rPr>
              <w:t>OTROS MEDIOS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5BBA1" w14:textId="322C638C" w:rsidR="00A64C23" w:rsidRPr="00D94C9F" w:rsidRDefault="00A64C23" w:rsidP="00A64C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eastAsia="es-ES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C0965" w14:textId="274FB21F" w:rsidR="00A64C23" w:rsidRPr="00D94C9F" w:rsidRDefault="00A64C23" w:rsidP="00A64C23">
            <w:pPr>
              <w:spacing w:after="0" w:line="240" w:lineRule="auto"/>
              <w:jc w:val="center"/>
              <w:rPr>
                <w:iCs/>
              </w:rPr>
            </w:pPr>
            <w:r w:rsidRPr="00A64C23">
              <w:rPr>
                <w:iCs/>
              </w:rPr>
              <w:t>Contratación del servicio de transporte de pacientes en otros medios de los centros asistenciales de FREMAP, Mutua Colaboradora con la Seguridad Social Nº61, en las Comarcas de Bajo Martín, Andorra - Sierra de Arcos, Maestrazgo, Bajo Aragón y Matarraña (Teruel).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B4EEB" w14:textId="77777777" w:rsidR="00835331" w:rsidRDefault="00835331" w:rsidP="00835331">
            <w:pPr>
              <w:jc w:val="center"/>
              <w:rPr>
                <w:rFonts w:ascii="Calibri" w:hAnsi="Calibri" w:cs="Calibri"/>
                <w:color w:val="000000"/>
              </w:rPr>
            </w:pPr>
          </w:p>
          <w:p w14:paraId="0077E57A" w14:textId="77777777" w:rsidR="00835331" w:rsidRDefault="00835331" w:rsidP="00835331">
            <w:pPr>
              <w:jc w:val="center"/>
              <w:rPr>
                <w:rFonts w:ascii="Calibri" w:hAnsi="Calibri" w:cs="Calibri"/>
                <w:color w:val="000000"/>
              </w:rPr>
            </w:pPr>
          </w:p>
          <w:p w14:paraId="2261DBDF" w14:textId="553F8255" w:rsidR="00835331" w:rsidRDefault="00835331" w:rsidP="008353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128.980,94</w:t>
            </w:r>
          </w:p>
          <w:p w14:paraId="2F9155EA" w14:textId="77777777" w:rsidR="00A64C23" w:rsidRPr="00D94C9F" w:rsidRDefault="00A64C23" w:rsidP="00A64C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eastAsia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D35D0" w14:textId="77777777" w:rsidR="00835331" w:rsidRDefault="00835331" w:rsidP="00835331">
            <w:pPr>
              <w:rPr>
                <w:rFonts w:ascii="Calibri" w:hAnsi="Calibri" w:cs="Calibri"/>
                <w:color w:val="000000"/>
              </w:rPr>
            </w:pPr>
          </w:p>
          <w:p w14:paraId="76F05D94" w14:textId="275B154F" w:rsidR="00835331" w:rsidRDefault="00835331" w:rsidP="0083533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584</w:t>
            </w:r>
          </w:p>
          <w:p w14:paraId="7599ACF9" w14:textId="77777777" w:rsidR="00A64C23" w:rsidRDefault="00A64C23" w:rsidP="00A64C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A64C23" w:rsidRPr="002E3E59" w14:paraId="2CA4E3DC" w14:textId="77777777" w:rsidTr="0040060A">
        <w:trPr>
          <w:trHeight w:val="28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816B3" w14:textId="6B0CF526" w:rsidR="00A64C23" w:rsidRPr="00D94C9F" w:rsidRDefault="00A64C23" w:rsidP="00A64C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94C9F">
              <w:rPr>
                <w:rFonts w:ascii="Calibri" w:eastAsia="Times New Roman" w:hAnsi="Calibri" w:cs="Calibri"/>
                <w:color w:val="000000"/>
                <w:lang w:eastAsia="es-ES"/>
              </w:rPr>
              <w:t>OTROS MEDIOS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BBB81" w14:textId="7F764AC1" w:rsidR="00A64C23" w:rsidRPr="00D94C9F" w:rsidRDefault="00A64C23" w:rsidP="00A64C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eastAsia="es-ES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4FB9C" w14:textId="05A20CED" w:rsidR="00A64C23" w:rsidRPr="00D94C9F" w:rsidRDefault="00A64C23" w:rsidP="00A64C23">
            <w:pPr>
              <w:spacing w:after="0" w:line="240" w:lineRule="auto"/>
              <w:jc w:val="center"/>
              <w:rPr>
                <w:iCs/>
              </w:rPr>
            </w:pPr>
            <w:r w:rsidRPr="00A64C23">
              <w:rPr>
                <w:iCs/>
              </w:rPr>
              <w:t>Contratación del servicio de transporte de pacientes en otros medios de los centros asistenciales de FREMAP, Mutua Colaboradora con la Seguridad Social nº61, en la Comarca del Vallès Oriental (Barcelona)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8D09C" w14:textId="77777777" w:rsidR="00B55D5F" w:rsidRDefault="00B55D5F" w:rsidP="00A64C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eastAsia="es-ES"/>
              </w:rPr>
            </w:pPr>
          </w:p>
          <w:p w14:paraId="775F092D" w14:textId="77777777" w:rsidR="00B55D5F" w:rsidRDefault="00B55D5F" w:rsidP="00A64C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eastAsia="es-ES"/>
              </w:rPr>
            </w:pPr>
          </w:p>
          <w:p w14:paraId="57256EE8" w14:textId="2BE7D18E" w:rsidR="00A64C23" w:rsidRPr="00D94C9F" w:rsidRDefault="00B55D5F" w:rsidP="00A64C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eastAsia="es-ES"/>
              </w:rPr>
            </w:pPr>
            <w:r w:rsidRPr="00B55D5F">
              <w:rPr>
                <w:rFonts w:ascii="Calibri" w:eastAsia="Times New Roman" w:hAnsi="Calibri" w:cs="Calibri"/>
                <w:color w:val="000000"/>
                <w:lang w:eastAsia="es-ES"/>
              </w:rPr>
              <w:t>83.111,13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C8EF3" w14:textId="5E19D034" w:rsidR="00A64C23" w:rsidRDefault="00B55D5F" w:rsidP="00A64C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eastAsia="es-ES"/>
              </w:rPr>
              <w:t>2.260</w:t>
            </w:r>
          </w:p>
        </w:tc>
      </w:tr>
    </w:tbl>
    <w:p w14:paraId="21B0BB0B" w14:textId="77777777" w:rsidR="00352720" w:rsidRDefault="00352720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14:paraId="14044E2B" w14:textId="3C282AD4" w:rsidR="00595BDE" w:rsidRPr="00E53404" w:rsidRDefault="00D74E02" w:rsidP="002E3E59">
      <w:pPr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BD3A9C">
        <w:rPr>
          <w:rFonts w:ascii="Calibri" w:eastAsia="Times New Roman" w:hAnsi="Calibri" w:cs="Calibri"/>
          <w:u w:val="single"/>
          <w:lang w:val="es-ES_tradnl" w:eastAsia="es-ES"/>
        </w:rPr>
        <w:t>Kilómetros totales estimados</w:t>
      </w:r>
      <w:r w:rsidR="002E2088">
        <w:rPr>
          <w:rFonts w:ascii="Calibri" w:eastAsia="Times New Roman" w:hAnsi="Calibri" w:cs="Calibri"/>
          <w:u w:val="single"/>
          <w:lang w:val="es-ES_tradnl" w:eastAsia="es-ES"/>
        </w:rPr>
        <w:t xml:space="preserve"> para la duración inicial </w:t>
      </w:r>
      <w:r w:rsidR="00015CEF">
        <w:rPr>
          <w:rFonts w:ascii="Calibri" w:eastAsia="Times New Roman" w:hAnsi="Calibri" w:cs="Calibri"/>
          <w:u w:val="single"/>
          <w:lang w:val="es-ES_tradnl" w:eastAsia="es-ES"/>
        </w:rPr>
        <w:t xml:space="preserve">del expediente </w:t>
      </w:r>
      <w:r w:rsidR="002E2088">
        <w:rPr>
          <w:rFonts w:ascii="Calibri" w:eastAsia="Times New Roman" w:hAnsi="Calibri" w:cs="Calibri"/>
          <w:u w:val="single"/>
          <w:lang w:val="es-ES_tradnl" w:eastAsia="es-ES"/>
        </w:rPr>
        <w:t>(dos años)</w:t>
      </w:r>
      <w:r w:rsidRPr="00BD3A9C">
        <w:rPr>
          <w:rFonts w:ascii="Calibri" w:eastAsia="Times New Roman" w:hAnsi="Calibri" w:cs="Calibri"/>
          <w:u w:val="single"/>
          <w:lang w:val="es-ES_tradnl" w:eastAsia="es-ES"/>
        </w:rPr>
        <w:t xml:space="preserve">: </w:t>
      </w:r>
      <w:r w:rsidRPr="00121BF4">
        <w:rPr>
          <w:rFonts w:ascii="Calibri" w:eastAsia="Times New Roman" w:hAnsi="Calibri" w:cs="Calibri"/>
          <w:lang w:val="es-ES_tradnl" w:eastAsia="es-ES"/>
        </w:rPr>
        <w:t xml:space="preserve">Con esta licitación se dará cobertura a la estimación </w:t>
      </w:r>
      <w:r w:rsidRPr="00E53404">
        <w:rPr>
          <w:rFonts w:ascii="Calibri" w:eastAsia="Times New Roman" w:hAnsi="Calibri" w:cs="Calibri"/>
          <w:lang w:val="es-ES_tradnl" w:eastAsia="es-ES"/>
        </w:rPr>
        <w:t>de</w:t>
      </w:r>
      <w:r w:rsidR="00E06F94" w:rsidRPr="00E53404">
        <w:rPr>
          <w:rFonts w:ascii="Calibri" w:eastAsia="Times New Roman" w:hAnsi="Calibri" w:cs="Calibri"/>
          <w:lang w:val="es-ES_tradnl" w:eastAsia="es-ES"/>
        </w:rPr>
        <w:t xml:space="preserve"> </w:t>
      </w:r>
      <w:r w:rsidR="00ED2F74" w:rsidRPr="00ED2F74">
        <w:rPr>
          <w:rFonts w:ascii="Calibri" w:eastAsia="Times New Roman" w:hAnsi="Calibri" w:cs="Calibri"/>
          <w:lang w:eastAsia="es-ES"/>
        </w:rPr>
        <w:t>561.135,68</w:t>
      </w:r>
      <w:r w:rsidR="00ED2F74">
        <w:rPr>
          <w:rFonts w:ascii="Calibri" w:eastAsia="Times New Roman" w:hAnsi="Calibri" w:cs="Calibri"/>
          <w:lang w:eastAsia="es-ES"/>
        </w:rPr>
        <w:t xml:space="preserve"> </w:t>
      </w:r>
      <w:r w:rsidRPr="00E53404">
        <w:rPr>
          <w:rFonts w:ascii="Calibri" w:eastAsia="Times New Roman" w:hAnsi="Calibri" w:cs="Calibri"/>
          <w:lang w:val="es-ES_tradnl" w:eastAsia="es-ES"/>
        </w:rPr>
        <w:t>kilómetros</w:t>
      </w:r>
      <w:r w:rsidRPr="00121BF4">
        <w:rPr>
          <w:rFonts w:ascii="Calibri" w:eastAsia="Times New Roman" w:hAnsi="Calibri" w:cs="Calibri"/>
          <w:lang w:val="es-ES_tradnl" w:eastAsia="es-ES"/>
        </w:rPr>
        <w:t xml:space="preserve"> previstos </w:t>
      </w:r>
      <w:r w:rsidR="008B6538" w:rsidRPr="00121BF4">
        <w:rPr>
          <w:rFonts w:ascii="Calibri" w:eastAsia="Times New Roman" w:hAnsi="Calibri" w:cs="Calibri"/>
          <w:lang w:val="es-ES_tradnl" w:eastAsia="es-ES"/>
        </w:rPr>
        <w:t xml:space="preserve">para la duración </w:t>
      </w:r>
      <w:r w:rsidR="002E2088">
        <w:rPr>
          <w:rFonts w:ascii="Calibri" w:eastAsia="Times New Roman" w:hAnsi="Calibri" w:cs="Calibri"/>
          <w:lang w:val="es-ES_tradnl" w:eastAsia="es-ES"/>
        </w:rPr>
        <w:t>inicial del expediente</w:t>
      </w:r>
      <w:r w:rsidRPr="00121BF4">
        <w:rPr>
          <w:rFonts w:ascii="Calibri" w:eastAsia="Times New Roman" w:hAnsi="Calibri" w:cs="Calibri"/>
          <w:lang w:val="es-ES_tradnl" w:eastAsia="es-ES"/>
        </w:rPr>
        <w:t>, estimado sobre la base del incremento de actividad previsto y en línea con las necesidades de los últimos ejercicios</w:t>
      </w:r>
      <w:r w:rsidR="00E8767E">
        <w:rPr>
          <w:rFonts w:ascii="Calibri" w:eastAsia="Times New Roman" w:hAnsi="Calibri" w:cs="Calibri"/>
          <w:lang w:val="es-ES_tradnl" w:eastAsia="es-ES"/>
        </w:rPr>
        <w:t>.</w:t>
      </w:r>
    </w:p>
    <w:p w14:paraId="043791CE" w14:textId="77777777" w:rsidR="00D74E02" w:rsidRPr="00DA4574" w:rsidRDefault="00D74E02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color w:val="FF0000"/>
          <w:highlight w:val="yellow"/>
          <w:lang w:eastAsia="es-ES"/>
        </w:rPr>
      </w:pPr>
    </w:p>
    <w:p w14:paraId="62E13891" w14:textId="4EDCCFD2" w:rsidR="0025254E" w:rsidRPr="00E53404" w:rsidRDefault="002E2088" w:rsidP="00F32E6A">
      <w:pPr>
        <w:jc w:val="both"/>
        <w:rPr>
          <w:rFonts w:ascii="Calibri" w:eastAsia="Times New Roman" w:hAnsi="Calibri" w:cs="Calibri"/>
          <w:color w:val="000000"/>
          <w:lang w:eastAsia="es-ES"/>
        </w:rPr>
      </w:pPr>
      <w:r>
        <w:rPr>
          <w:rFonts w:ascii="Calibri" w:eastAsia="Times New Roman" w:hAnsi="Calibri" w:cs="Calibri"/>
          <w:u w:val="single"/>
          <w:lang w:val="es-ES_tradnl" w:eastAsia="es-ES"/>
        </w:rPr>
        <w:t>Trayectos totales</w:t>
      </w:r>
      <w:r w:rsidR="00D74E02" w:rsidRPr="00182BB2">
        <w:rPr>
          <w:rFonts w:ascii="Calibri" w:eastAsia="Times New Roman" w:hAnsi="Calibri" w:cs="Calibri"/>
          <w:u w:val="single"/>
          <w:lang w:val="es-ES_tradnl" w:eastAsia="es-ES"/>
        </w:rPr>
        <w:t xml:space="preserve"> estimados</w:t>
      </w:r>
      <w:r>
        <w:rPr>
          <w:rFonts w:ascii="Calibri" w:eastAsia="Times New Roman" w:hAnsi="Calibri" w:cs="Calibri"/>
          <w:u w:val="single"/>
          <w:lang w:val="es-ES_tradnl" w:eastAsia="es-ES"/>
        </w:rPr>
        <w:t xml:space="preserve"> para la duración inicial </w:t>
      </w:r>
      <w:r w:rsidR="00015CEF">
        <w:rPr>
          <w:rFonts w:ascii="Calibri" w:eastAsia="Times New Roman" w:hAnsi="Calibri" w:cs="Calibri"/>
          <w:u w:val="single"/>
          <w:lang w:val="es-ES_tradnl" w:eastAsia="es-ES"/>
        </w:rPr>
        <w:t xml:space="preserve">del expediente </w:t>
      </w:r>
      <w:r>
        <w:rPr>
          <w:rFonts w:ascii="Calibri" w:eastAsia="Times New Roman" w:hAnsi="Calibri" w:cs="Calibri"/>
          <w:u w:val="single"/>
          <w:lang w:val="es-ES_tradnl" w:eastAsia="es-ES"/>
        </w:rPr>
        <w:t>(dos años)</w:t>
      </w:r>
      <w:r w:rsidR="00D74E02" w:rsidRPr="00182BB2">
        <w:rPr>
          <w:rFonts w:ascii="Calibri" w:eastAsia="Times New Roman" w:hAnsi="Calibri" w:cs="Calibri"/>
          <w:u w:val="single"/>
          <w:lang w:val="es-ES_tradnl" w:eastAsia="es-ES"/>
        </w:rPr>
        <w:t xml:space="preserve">: </w:t>
      </w:r>
      <w:r w:rsidR="0025254E" w:rsidRPr="00182BB2">
        <w:rPr>
          <w:rFonts w:ascii="Calibri" w:eastAsia="Times New Roman" w:hAnsi="Calibri" w:cs="Calibri"/>
          <w:lang w:val="es-ES_tradnl" w:eastAsia="es-ES"/>
        </w:rPr>
        <w:t xml:space="preserve">Con esta licitación se dará cobertura a la estimación </w:t>
      </w:r>
      <w:r w:rsidR="003B5432" w:rsidRPr="00182BB2">
        <w:rPr>
          <w:rFonts w:ascii="Calibri" w:eastAsia="Times New Roman" w:hAnsi="Calibri" w:cs="Calibri"/>
          <w:lang w:val="es-ES_tradnl" w:eastAsia="es-ES"/>
        </w:rPr>
        <w:t>de</w:t>
      </w:r>
      <w:r w:rsidR="003B5432">
        <w:rPr>
          <w:rFonts w:ascii="Calibri" w:eastAsia="Times New Roman" w:hAnsi="Calibri" w:cs="Calibri"/>
          <w:lang w:val="es-ES_tradnl" w:eastAsia="es-ES"/>
        </w:rPr>
        <w:t xml:space="preserve"> </w:t>
      </w:r>
      <w:r w:rsidR="003B5432" w:rsidRPr="001A5E91">
        <w:rPr>
          <w:rFonts w:ascii="Calibri" w:eastAsia="Times New Roman" w:hAnsi="Calibri" w:cs="Calibri"/>
          <w:color w:val="000000"/>
          <w:lang w:val="es-ES_tradnl" w:eastAsia="es-ES"/>
        </w:rPr>
        <w:t>6.272</w:t>
      </w:r>
      <w:r w:rsidR="001A5E91">
        <w:rPr>
          <w:rFonts w:ascii="Calibri" w:eastAsia="Times New Roman" w:hAnsi="Calibri" w:cs="Calibri"/>
          <w:color w:val="000000"/>
          <w:lang w:val="es-ES_tradnl" w:eastAsia="es-ES"/>
        </w:rPr>
        <w:t xml:space="preserve"> </w:t>
      </w:r>
      <w:r w:rsidR="0025254E" w:rsidRPr="00E53404">
        <w:rPr>
          <w:rFonts w:ascii="Calibri" w:eastAsia="Times New Roman" w:hAnsi="Calibri" w:cs="Calibri"/>
          <w:lang w:val="es-ES_tradnl" w:eastAsia="es-ES"/>
        </w:rPr>
        <w:t>desplazamientos</w:t>
      </w:r>
      <w:r w:rsidR="0025254E" w:rsidRPr="00182BB2">
        <w:rPr>
          <w:rFonts w:ascii="Calibri" w:eastAsia="Times New Roman" w:hAnsi="Calibri" w:cs="Calibri"/>
          <w:lang w:val="es-ES_tradnl" w:eastAsia="es-ES"/>
        </w:rPr>
        <w:t xml:space="preserve"> previstos para</w:t>
      </w:r>
      <w:r w:rsidR="00C5302B" w:rsidRPr="00182BB2">
        <w:rPr>
          <w:rFonts w:ascii="Calibri" w:eastAsia="Times New Roman" w:hAnsi="Calibri" w:cs="Calibri"/>
          <w:lang w:val="es-ES_tradnl" w:eastAsia="es-ES"/>
        </w:rPr>
        <w:t xml:space="preserve"> </w:t>
      </w:r>
      <w:r w:rsidR="0025254E" w:rsidRPr="00182BB2">
        <w:rPr>
          <w:rFonts w:ascii="Calibri" w:eastAsia="Times New Roman" w:hAnsi="Calibri" w:cs="Calibri"/>
          <w:lang w:val="es-ES_tradnl" w:eastAsia="es-ES"/>
        </w:rPr>
        <w:t xml:space="preserve">la duración </w:t>
      </w:r>
      <w:r w:rsidR="00182BB2" w:rsidRPr="00182BB2">
        <w:rPr>
          <w:rFonts w:ascii="Calibri" w:eastAsia="Times New Roman" w:hAnsi="Calibri" w:cs="Calibri"/>
          <w:lang w:val="es-ES_tradnl" w:eastAsia="es-ES"/>
        </w:rPr>
        <w:t xml:space="preserve">inicial </w:t>
      </w:r>
      <w:r>
        <w:rPr>
          <w:rFonts w:ascii="Calibri" w:eastAsia="Times New Roman" w:hAnsi="Calibri" w:cs="Calibri"/>
          <w:lang w:val="es-ES_tradnl" w:eastAsia="es-ES"/>
        </w:rPr>
        <w:t>del expediente</w:t>
      </w:r>
      <w:r w:rsidR="0025254E" w:rsidRPr="00182BB2">
        <w:rPr>
          <w:rFonts w:ascii="Calibri" w:eastAsia="Times New Roman" w:hAnsi="Calibri" w:cs="Calibri"/>
          <w:lang w:val="es-ES_tradnl" w:eastAsia="es-ES"/>
        </w:rPr>
        <w:t>, estimado sobre la base del incremento de actividad previsto y en línea con las necesidades de los últimos ejercicios</w:t>
      </w:r>
      <w:r w:rsidR="00E8767E">
        <w:rPr>
          <w:rFonts w:ascii="Calibri" w:eastAsia="Times New Roman" w:hAnsi="Calibri" w:cs="Calibri"/>
          <w:lang w:val="es-ES_tradnl" w:eastAsia="es-ES"/>
        </w:rPr>
        <w:t>.</w:t>
      </w:r>
    </w:p>
    <w:p w14:paraId="7543FD5F" w14:textId="7CC741B4" w:rsidR="00076226" w:rsidRPr="00F32E6A" w:rsidRDefault="00076226" w:rsidP="00F32E6A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val="es-ES_tradnl" w:eastAsia="es-ES"/>
        </w:rPr>
      </w:pPr>
      <w:r w:rsidRPr="00070CC0">
        <w:rPr>
          <w:rFonts w:ascii="Calibri" w:eastAsia="Times New Roman" w:hAnsi="Calibri" w:cs="Calibri"/>
          <w:u w:val="single"/>
          <w:lang w:val="es-ES_tradnl" w:eastAsia="es-ES"/>
        </w:rPr>
        <w:t xml:space="preserve">El presupuesto para la duración inicial del contrato </w:t>
      </w:r>
      <w:r w:rsidR="00080D96">
        <w:rPr>
          <w:rFonts w:ascii="Calibri" w:eastAsia="Times New Roman" w:hAnsi="Calibri" w:cs="Calibri"/>
          <w:u w:val="single"/>
          <w:lang w:val="es-ES_tradnl" w:eastAsia="es-ES"/>
        </w:rPr>
        <w:t>del lote</w:t>
      </w:r>
      <w:r w:rsidRPr="00070CC0">
        <w:rPr>
          <w:rFonts w:ascii="Calibri" w:eastAsia="Times New Roman" w:hAnsi="Calibri" w:cs="Calibri"/>
          <w:u w:val="single"/>
          <w:lang w:val="es-ES_tradnl" w:eastAsia="es-ES"/>
        </w:rPr>
        <w:t xml:space="preserve"> que compone el proceso de licitación es el siguiente:</w:t>
      </w:r>
    </w:p>
    <w:p w14:paraId="4C5C1887" w14:textId="77777777" w:rsidR="00AB36E9" w:rsidRDefault="00AB36E9" w:rsidP="00C8787B">
      <w:pPr>
        <w:widowControl w:val="0"/>
        <w:spacing w:after="0" w:line="240" w:lineRule="auto"/>
        <w:rPr>
          <w:rFonts w:ascii="Calibri" w:eastAsia="Times New Roman" w:hAnsi="Calibri" w:cs="Calibri"/>
          <w:b/>
          <w:lang w:val="es-ES_tradnl" w:eastAsia="es-ES"/>
        </w:rPr>
      </w:pPr>
    </w:p>
    <w:p w14:paraId="0425C5FE" w14:textId="77777777" w:rsidR="00AB36E9" w:rsidRPr="00723AB9" w:rsidRDefault="00AB36E9" w:rsidP="00723AB9">
      <w:pPr>
        <w:widowControl w:val="0"/>
        <w:spacing w:after="0" w:line="240" w:lineRule="auto"/>
        <w:jc w:val="center"/>
        <w:rPr>
          <w:rFonts w:ascii="Calibri" w:eastAsia="Times New Roman" w:hAnsi="Calibri" w:cs="Calibri"/>
          <w:b/>
          <w:lang w:val="es-ES_tradnl" w:eastAsia="es-ES"/>
        </w:rPr>
      </w:pPr>
    </w:p>
    <w:tbl>
      <w:tblPr>
        <w:tblStyle w:val="Tablaconcuadrcula"/>
        <w:tblW w:w="0" w:type="auto"/>
        <w:tblInd w:w="1555" w:type="dxa"/>
        <w:tblLook w:val="04A0" w:firstRow="1" w:lastRow="0" w:firstColumn="1" w:lastColumn="0" w:noHBand="0" w:noVBand="1"/>
      </w:tblPr>
      <w:tblGrid>
        <w:gridCol w:w="2692"/>
        <w:gridCol w:w="3261"/>
      </w:tblGrid>
      <w:tr w:rsidR="00723AB9" w:rsidRPr="00723AB9" w14:paraId="14121B43" w14:textId="77777777" w:rsidTr="00723AB9">
        <w:tc>
          <w:tcPr>
            <w:tcW w:w="5953" w:type="dxa"/>
            <w:gridSpan w:val="2"/>
            <w:shd w:val="clear" w:color="auto" w:fill="C00000"/>
          </w:tcPr>
          <w:p w14:paraId="382957AC" w14:textId="77777777" w:rsidR="00723AB9" w:rsidRDefault="00723AB9" w:rsidP="00723AB9">
            <w:pPr>
              <w:widowControl w:val="0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lang w:val="es-ES_tradnl" w:eastAsia="es-ES"/>
              </w:rPr>
            </w:pPr>
          </w:p>
          <w:p w14:paraId="25153661" w14:textId="77777777" w:rsidR="00723AB9" w:rsidRDefault="00723AB9" w:rsidP="00723AB9">
            <w:pPr>
              <w:widowControl w:val="0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lang w:val="es-ES_tradnl" w:eastAsia="es-ES"/>
              </w:rPr>
            </w:pPr>
            <w:r w:rsidRPr="00723AB9">
              <w:rPr>
                <w:rFonts w:ascii="Calibri" w:eastAsia="Times New Roman" w:hAnsi="Calibri" w:cs="Calibri"/>
                <w:b/>
                <w:color w:val="FFFFFF" w:themeColor="background1"/>
                <w:lang w:val="es-ES_tradnl" w:eastAsia="es-ES"/>
              </w:rPr>
              <w:t>IMPORTE DE LA DURACIÓN INICIAL EN EUROS, IMPUESTO/S INDIRECTO/S NO INCLUIDO/S</w:t>
            </w:r>
          </w:p>
          <w:p w14:paraId="39D3F95C" w14:textId="77777777" w:rsidR="00723AB9" w:rsidRPr="00723AB9" w:rsidRDefault="00723AB9" w:rsidP="00723AB9">
            <w:pPr>
              <w:widowControl w:val="0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lang w:val="es-ES_tradnl" w:eastAsia="es-ES"/>
              </w:rPr>
            </w:pPr>
          </w:p>
        </w:tc>
      </w:tr>
      <w:tr w:rsidR="006108D6" w14:paraId="04A19506" w14:textId="77777777" w:rsidTr="00E84424">
        <w:tc>
          <w:tcPr>
            <w:tcW w:w="2692" w:type="dxa"/>
          </w:tcPr>
          <w:p w14:paraId="15AC8ED7" w14:textId="77777777" w:rsidR="006108D6" w:rsidRDefault="006108D6" w:rsidP="006108D6">
            <w:pPr>
              <w:widowControl w:val="0"/>
              <w:jc w:val="center"/>
              <w:rPr>
                <w:rFonts w:ascii="Calibri" w:eastAsia="Times New Roman" w:hAnsi="Calibri" w:cs="Calibri"/>
                <w:lang w:val="es-ES_tradnl" w:eastAsia="es-ES"/>
              </w:rPr>
            </w:pPr>
            <w:r>
              <w:rPr>
                <w:rFonts w:ascii="Calibri" w:eastAsia="Times New Roman" w:hAnsi="Calibri" w:cs="Calibri"/>
                <w:lang w:val="es-ES_tradnl" w:eastAsia="es-ES"/>
              </w:rPr>
              <w:t>LOTE 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09C1C" w14:textId="4E6EDA39" w:rsidR="006108D6" w:rsidRPr="00E53404" w:rsidRDefault="00E617B7" w:rsidP="00E53404">
            <w:pPr>
              <w:jc w:val="center"/>
              <w:rPr>
                <w:rFonts w:ascii="Calibri" w:hAnsi="Calibri" w:cs="Calibri"/>
                <w:color w:val="000000"/>
              </w:rPr>
            </w:pPr>
            <w:r w:rsidRPr="00E617B7">
              <w:rPr>
                <w:rFonts w:ascii="Calibri" w:hAnsi="Calibri" w:cs="Calibri"/>
                <w:color w:val="000000"/>
              </w:rPr>
              <w:t>107.939,22</w:t>
            </w:r>
            <w:r>
              <w:rPr>
                <w:rFonts w:ascii="Calibri" w:hAnsi="Calibri" w:cs="Calibri"/>
                <w:color w:val="000000"/>
              </w:rPr>
              <w:t xml:space="preserve"> €</w:t>
            </w:r>
            <w:r w:rsidRPr="00E617B7">
              <w:rPr>
                <w:rFonts w:ascii="Calibri" w:hAnsi="Calibri" w:cs="Calibri"/>
                <w:color w:val="000000"/>
              </w:rPr>
              <w:tab/>
            </w:r>
          </w:p>
        </w:tc>
      </w:tr>
      <w:tr w:rsidR="00D52619" w14:paraId="4FF2801F" w14:textId="77777777" w:rsidTr="00E84424">
        <w:tc>
          <w:tcPr>
            <w:tcW w:w="2692" w:type="dxa"/>
          </w:tcPr>
          <w:p w14:paraId="5ECB7639" w14:textId="6EB6EC11" w:rsidR="00D52619" w:rsidRDefault="00D52619" w:rsidP="00D52619">
            <w:pPr>
              <w:widowControl w:val="0"/>
              <w:jc w:val="center"/>
              <w:rPr>
                <w:rFonts w:ascii="Calibri" w:eastAsia="Times New Roman" w:hAnsi="Calibri" w:cs="Calibri"/>
                <w:lang w:val="es-ES_tradnl" w:eastAsia="es-ES"/>
              </w:rPr>
            </w:pPr>
            <w:r>
              <w:rPr>
                <w:rFonts w:ascii="Calibri" w:eastAsia="Times New Roman" w:hAnsi="Calibri" w:cs="Calibri"/>
                <w:lang w:val="es-ES_tradnl" w:eastAsia="es-ES"/>
              </w:rPr>
              <w:t>LOTE 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358CD" w14:textId="0FD82E8D" w:rsidR="00D52619" w:rsidRDefault="00E617B7" w:rsidP="00E617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</w:t>
            </w:r>
            <w:r w:rsidRPr="00E617B7">
              <w:rPr>
                <w:rFonts w:ascii="Calibri" w:hAnsi="Calibri" w:cs="Calibri"/>
                <w:color w:val="000000"/>
              </w:rPr>
              <w:t>186.107,22</w:t>
            </w:r>
            <w:r>
              <w:rPr>
                <w:rFonts w:ascii="Calibri" w:hAnsi="Calibri" w:cs="Calibri"/>
                <w:color w:val="000000"/>
              </w:rPr>
              <w:t xml:space="preserve"> €</w:t>
            </w:r>
          </w:p>
        </w:tc>
      </w:tr>
      <w:tr w:rsidR="00D52619" w14:paraId="5A8535CA" w14:textId="77777777" w:rsidTr="00E84424">
        <w:tc>
          <w:tcPr>
            <w:tcW w:w="2692" w:type="dxa"/>
          </w:tcPr>
          <w:p w14:paraId="615DD396" w14:textId="0EA6865C" w:rsidR="00D52619" w:rsidRDefault="00D52619" w:rsidP="006108D6">
            <w:pPr>
              <w:widowControl w:val="0"/>
              <w:jc w:val="center"/>
              <w:rPr>
                <w:rFonts w:ascii="Calibri" w:eastAsia="Times New Roman" w:hAnsi="Calibri" w:cs="Calibri"/>
                <w:lang w:val="es-ES_tradnl" w:eastAsia="es-ES"/>
              </w:rPr>
            </w:pPr>
            <w:r>
              <w:rPr>
                <w:rFonts w:ascii="Calibri" w:eastAsia="Times New Roman" w:hAnsi="Calibri" w:cs="Calibri"/>
                <w:lang w:val="es-ES_tradnl" w:eastAsia="es-ES"/>
              </w:rPr>
              <w:t>LOTE 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AFFD3" w14:textId="4489D63A" w:rsidR="00D52619" w:rsidRDefault="00D10EEF" w:rsidP="00E53404">
            <w:pPr>
              <w:jc w:val="center"/>
              <w:rPr>
                <w:rFonts w:ascii="Calibri" w:hAnsi="Calibri" w:cs="Calibri"/>
                <w:color w:val="000000"/>
              </w:rPr>
            </w:pPr>
            <w:r w:rsidRPr="00D10EEF">
              <w:rPr>
                <w:rFonts w:ascii="Calibri" w:hAnsi="Calibri" w:cs="Calibri"/>
                <w:color w:val="000000"/>
              </w:rPr>
              <w:t xml:space="preserve">196.624,82 </w:t>
            </w:r>
            <w:r w:rsidR="00E617B7">
              <w:rPr>
                <w:rFonts w:ascii="Calibri" w:hAnsi="Calibri" w:cs="Calibri"/>
                <w:color w:val="000000"/>
              </w:rPr>
              <w:t>€</w:t>
            </w:r>
            <w:r w:rsidR="00E617B7" w:rsidRPr="00E617B7">
              <w:rPr>
                <w:rFonts w:ascii="Calibri" w:hAnsi="Calibri" w:cs="Calibri"/>
                <w:color w:val="000000"/>
              </w:rPr>
              <w:tab/>
            </w:r>
          </w:p>
        </w:tc>
      </w:tr>
      <w:tr w:rsidR="00EB7B16" w14:paraId="4E877153" w14:textId="77777777" w:rsidTr="00E84424">
        <w:trPr>
          <w:trHeight w:val="54"/>
        </w:trPr>
        <w:tc>
          <w:tcPr>
            <w:tcW w:w="2692" w:type="dxa"/>
            <w:shd w:val="clear" w:color="auto" w:fill="FBE4D5" w:themeFill="accent2" w:themeFillTint="33"/>
          </w:tcPr>
          <w:p w14:paraId="2B386C67" w14:textId="77777777" w:rsidR="00EB7B16" w:rsidRPr="00723AB9" w:rsidRDefault="00EB7B16" w:rsidP="00EB7B16">
            <w:pPr>
              <w:widowControl w:val="0"/>
              <w:jc w:val="center"/>
              <w:rPr>
                <w:rFonts w:ascii="Calibri" w:eastAsia="Times New Roman" w:hAnsi="Calibri" w:cs="Calibri"/>
                <w:b/>
                <w:lang w:val="es-ES_tradnl" w:eastAsia="es-ES"/>
              </w:rPr>
            </w:pPr>
            <w:r w:rsidRPr="00723AB9">
              <w:rPr>
                <w:rFonts w:ascii="Calibri" w:eastAsia="Times New Roman" w:hAnsi="Calibri" w:cs="Calibri"/>
                <w:b/>
                <w:lang w:val="es-ES_tradnl" w:eastAsia="es-ES"/>
              </w:rPr>
              <w:t>TOTAL</w:t>
            </w:r>
          </w:p>
        </w:tc>
        <w:tc>
          <w:tcPr>
            <w:tcW w:w="3261" w:type="dxa"/>
            <w:shd w:val="clear" w:color="auto" w:fill="FBE4D5" w:themeFill="accent2" w:themeFillTint="33"/>
            <w:vAlign w:val="center"/>
          </w:tcPr>
          <w:p w14:paraId="2EA36C88" w14:textId="5E87D0E9" w:rsidR="00EB7B16" w:rsidRPr="00E53404" w:rsidRDefault="00E617B7" w:rsidP="00E617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</w:t>
            </w:r>
            <w:r w:rsidR="00D10EEF" w:rsidRPr="00D10EEF">
              <w:rPr>
                <w:rFonts w:ascii="Calibri" w:hAnsi="Calibri" w:cs="Calibri"/>
                <w:color w:val="000000"/>
              </w:rPr>
              <w:t>490.671,26</w:t>
            </w:r>
            <w:r w:rsidRPr="00E617B7">
              <w:rPr>
                <w:rFonts w:ascii="Calibri" w:hAnsi="Calibri" w:cs="Calibri"/>
                <w:color w:val="000000"/>
              </w:rPr>
              <w:t>€</w:t>
            </w:r>
          </w:p>
        </w:tc>
      </w:tr>
    </w:tbl>
    <w:p w14:paraId="3D1367C7" w14:textId="77777777" w:rsidR="00F663EB" w:rsidRDefault="00F663EB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val="es-ES_tradnl" w:eastAsia="es-ES"/>
        </w:rPr>
      </w:pPr>
    </w:p>
    <w:p w14:paraId="2C8102FA" w14:textId="77777777" w:rsidR="00F663EB" w:rsidRDefault="00F663EB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val="es-ES_tradnl" w:eastAsia="es-ES"/>
        </w:rPr>
      </w:pPr>
    </w:p>
    <w:p w14:paraId="6C5C07CF" w14:textId="77777777" w:rsidR="006E7D0B" w:rsidRPr="00070CC0" w:rsidRDefault="006E7D0B" w:rsidP="005C7BEC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val="es-ES_tradnl" w:eastAsia="es-ES"/>
        </w:rPr>
      </w:pPr>
      <w:r w:rsidRPr="00070CC0">
        <w:rPr>
          <w:rFonts w:ascii="Calibri" w:eastAsia="Times New Roman" w:hAnsi="Calibri" w:cs="Calibri"/>
          <w:u w:val="single"/>
          <w:lang w:val="es-ES_tradnl" w:eastAsia="es-ES"/>
        </w:rPr>
        <w:t>El resumen económico d</w:t>
      </w:r>
      <w:r w:rsidR="00EE7246">
        <w:rPr>
          <w:rFonts w:ascii="Calibri" w:eastAsia="Times New Roman" w:hAnsi="Calibri" w:cs="Calibri"/>
          <w:u w:val="single"/>
          <w:lang w:val="es-ES_tradnl" w:eastAsia="es-ES"/>
        </w:rPr>
        <w:t>e la licitación es el siguiente (impuesto/s indirecto/s no incluido/s:</w:t>
      </w:r>
    </w:p>
    <w:p w14:paraId="21A48BFC" w14:textId="77777777" w:rsidR="006E7D0B" w:rsidRDefault="006E7D0B" w:rsidP="005C7BEC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14:paraId="409AF8B8" w14:textId="244747B8" w:rsidR="00FF1BB3" w:rsidRPr="00E53404" w:rsidRDefault="006E7D0B" w:rsidP="00E53404">
      <w:pPr>
        <w:jc w:val="both"/>
        <w:rPr>
          <w:rFonts w:ascii="Calibri" w:eastAsia="Times New Roman" w:hAnsi="Calibri" w:cs="Calibri"/>
          <w:color w:val="000000"/>
          <w:sz w:val="24"/>
          <w:szCs w:val="24"/>
          <w:lang w:eastAsia="es-ES"/>
        </w:rPr>
      </w:pPr>
      <w:r w:rsidRPr="00852BEA">
        <w:rPr>
          <w:rFonts w:ascii="Calibri" w:eastAsia="Times New Roman" w:hAnsi="Calibri" w:cs="Calibri"/>
          <w:lang w:val="es-ES_tradnl" w:eastAsia="es-ES"/>
        </w:rPr>
        <w:t xml:space="preserve">Importe de </w:t>
      </w:r>
      <w:r w:rsidR="00DA4574" w:rsidRPr="00852BEA">
        <w:rPr>
          <w:rFonts w:ascii="Calibri" w:eastAsia="Times New Roman" w:hAnsi="Calibri" w:cs="Calibri"/>
          <w:lang w:val="es-ES_tradnl" w:eastAsia="es-ES"/>
        </w:rPr>
        <w:t>la duración inicial del expedi</w:t>
      </w:r>
      <w:r w:rsidR="00DA4574" w:rsidRPr="00E53404">
        <w:rPr>
          <w:rFonts w:ascii="Calibri" w:eastAsia="Times New Roman" w:hAnsi="Calibri" w:cs="Calibri"/>
          <w:lang w:val="es-ES_tradnl" w:eastAsia="es-ES"/>
        </w:rPr>
        <w:t>ente</w:t>
      </w:r>
      <w:r w:rsidRPr="00E53404">
        <w:rPr>
          <w:rFonts w:ascii="Calibri" w:eastAsia="Times New Roman" w:hAnsi="Calibri" w:cs="Calibri"/>
          <w:lang w:val="es-ES_tradnl" w:eastAsia="es-ES"/>
        </w:rPr>
        <w:t xml:space="preserve"> (24 meses)</w:t>
      </w:r>
      <w:r w:rsidR="00E53404" w:rsidRPr="00E53404">
        <w:rPr>
          <w:rFonts w:ascii="Calibri" w:eastAsia="Times New Roman" w:hAnsi="Calibri" w:cs="Calibri"/>
          <w:lang w:val="es-ES_tradnl" w:eastAsia="es-ES"/>
        </w:rPr>
        <w:t xml:space="preserve">: </w:t>
      </w:r>
      <w:r w:rsidR="00D10EEF" w:rsidRPr="00D10EEF">
        <w:rPr>
          <w:rFonts w:ascii="Calibri" w:eastAsia="Times New Roman" w:hAnsi="Calibri" w:cs="Calibri"/>
          <w:lang w:eastAsia="es-ES"/>
        </w:rPr>
        <w:t>490.671,26</w:t>
      </w:r>
      <w:r w:rsidR="00BC47FD">
        <w:rPr>
          <w:rFonts w:ascii="Calibri" w:eastAsia="Times New Roman" w:hAnsi="Calibri" w:cs="Calibri"/>
          <w:lang w:eastAsia="es-ES"/>
        </w:rPr>
        <w:t>€</w:t>
      </w:r>
    </w:p>
    <w:p w14:paraId="14449133" w14:textId="77777777" w:rsidR="006E7D0B" w:rsidRPr="00852BEA" w:rsidRDefault="006E7D0B" w:rsidP="005C7BEC">
      <w:pPr>
        <w:pStyle w:val="Prrafodelista"/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258309A7" w14:textId="2A40F68E" w:rsidR="00D9789C" w:rsidRPr="00E53404" w:rsidRDefault="005E7938" w:rsidP="00E53404">
      <w:pPr>
        <w:pStyle w:val="Prrafodelista"/>
        <w:numPr>
          <w:ilvl w:val="0"/>
          <w:numId w:val="9"/>
        </w:numPr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E53404">
        <w:rPr>
          <w:rFonts w:ascii="Calibri" w:eastAsia="Times New Roman" w:hAnsi="Calibri" w:cs="Calibri"/>
          <w:lang w:val="es-ES_tradnl" w:eastAsia="es-ES"/>
        </w:rPr>
        <w:t>Importe de una posible prórroga</w:t>
      </w:r>
      <w:r w:rsidR="006E7D0B" w:rsidRPr="00E53404">
        <w:rPr>
          <w:rFonts w:ascii="Calibri" w:eastAsia="Times New Roman" w:hAnsi="Calibri" w:cs="Calibri"/>
          <w:lang w:val="es-ES_tradnl" w:eastAsia="es-ES"/>
        </w:rPr>
        <w:t xml:space="preserve"> (</w:t>
      </w:r>
      <w:r w:rsidR="00F45EEA" w:rsidRPr="00E53404">
        <w:rPr>
          <w:rFonts w:ascii="Calibri" w:eastAsia="Times New Roman" w:hAnsi="Calibri" w:cs="Calibri"/>
          <w:lang w:val="es-ES_tradnl" w:eastAsia="es-ES"/>
        </w:rPr>
        <w:t>12</w:t>
      </w:r>
      <w:r w:rsidR="006E7D0B" w:rsidRPr="00E53404">
        <w:rPr>
          <w:rFonts w:ascii="Calibri" w:eastAsia="Times New Roman" w:hAnsi="Calibri" w:cs="Calibri"/>
          <w:lang w:val="es-ES_tradnl" w:eastAsia="es-ES"/>
        </w:rPr>
        <w:t xml:space="preserve"> meses):</w:t>
      </w:r>
      <w:r w:rsidR="00080D96" w:rsidRPr="00080D96">
        <w:t xml:space="preserve"> </w:t>
      </w:r>
      <w:r w:rsidR="00D10EEF" w:rsidRPr="00D10EEF">
        <w:t>245.335,63</w:t>
      </w:r>
      <w:r w:rsidR="00BC47FD">
        <w:t>€</w:t>
      </w:r>
    </w:p>
    <w:p w14:paraId="2F160105" w14:textId="77777777" w:rsidR="00D9789C" w:rsidRPr="00852BEA" w:rsidRDefault="00D9789C" w:rsidP="005C7BEC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14:paraId="7A31DCE0" w14:textId="6A25E724" w:rsidR="00FF1BB3" w:rsidRPr="00E53404" w:rsidRDefault="006E7D0B" w:rsidP="00E53404">
      <w:pPr>
        <w:pStyle w:val="Prrafodelista"/>
        <w:numPr>
          <w:ilvl w:val="0"/>
          <w:numId w:val="9"/>
        </w:numPr>
        <w:rPr>
          <w:rFonts w:ascii="Calibri" w:eastAsia="Times New Roman" w:hAnsi="Calibri" w:cs="Calibri"/>
          <w:color w:val="000000"/>
          <w:lang w:eastAsia="es-ES"/>
        </w:rPr>
      </w:pPr>
      <w:r w:rsidRPr="00E53404">
        <w:rPr>
          <w:rFonts w:ascii="Calibri" w:eastAsia="Times New Roman" w:hAnsi="Calibri" w:cs="Calibri"/>
          <w:lang w:val="es-ES_tradnl" w:eastAsia="es-ES"/>
        </w:rPr>
        <w:t>Importe de las modificaciones previstas:</w:t>
      </w:r>
      <w:r w:rsidR="00265FC5" w:rsidRPr="00E53404">
        <w:rPr>
          <w:rFonts w:ascii="Calibri" w:eastAsia="Times New Roman" w:hAnsi="Calibri" w:cs="Calibri"/>
          <w:lang w:val="es-ES_tradnl" w:eastAsia="es-ES"/>
        </w:rPr>
        <w:t xml:space="preserve"> </w:t>
      </w:r>
      <w:r w:rsidR="00D10EEF" w:rsidRPr="00D10EEF">
        <w:rPr>
          <w:rFonts w:ascii="Calibri" w:eastAsia="Times New Roman" w:hAnsi="Calibri" w:cs="Calibri"/>
          <w:lang w:eastAsia="es-ES"/>
        </w:rPr>
        <w:t>98.134,24</w:t>
      </w:r>
      <w:r w:rsidR="00BC47FD">
        <w:rPr>
          <w:rFonts w:ascii="Calibri" w:eastAsia="Times New Roman" w:hAnsi="Calibri" w:cs="Calibri"/>
          <w:lang w:eastAsia="es-ES"/>
        </w:rPr>
        <w:t>€</w:t>
      </w:r>
    </w:p>
    <w:p w14:paraId="65F38930" w14:textId="77777777" w:rsidR="006E7D0B" w:rsidRPr="00852BEA" w:rsidRDefault="006E7D0B" w:rsidP="005C7BEC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14:paraId="1175CBA4" w14:textId="6A946E2F" w:rsidR="005C7BEC" w:rsidRPr="00E53404" w:rsidRDefault="006E7D0B" w:rsidP="00E53404">
      <w:pPr>
        <w:pStyle w:val="Prrafodelista"/>
        <w:numPr>
          <w:ilvl w:val="0"/>
          <w:numId w:val="9"/>
        </w:numPr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E53404">
        <w:rPr>
          <w:rFonts w:ascii="Calibri" w:eastAsia="Times New Roman" w:hAnsi="Calibri" w:cs="Calibri"/>
          <w:lang w:val="es-ES_tradnl" w:eastAsia="es-ES"/>
        </w:rPr>
        <w:t>Importe</w:t>
      </w:r>
      <w:r w:rsidR="00DA4574" w:rsidRPr="00E53404">
        <w:rPr>
          <w:rFonts w:ascii="Calibri" w:eastAsia="Times New Roman" w:hAnsi="Calibri" w:cs="Calibri"/>
          <w:lang w:val="es-ES_tradnl" w:eastAsia="es-ES"/>
        </w:rPr>
        <w:t xml:space="preserve"> del valor estimado del expediente</w:t>
      </w:r>
      <w:r w:rsidRPr="00E53404">
        <w:rPr>
          <w:rFonts w:ascii="Calibri" w:eastAsia="Times New Roman" w:hAnsi="Calibri" w:cs="Calibri"/>
          <w:lang w:val="es-ES_tradnl" w:eastAsia="es-ES"/>
        </w:rPr>
        <w:t>:</w:t>
      </w:r>
      <w:r w:rsidR="00FF1BB3" w:rsidRPr="00E53404">
        <w:rPr>
          <w:rFonts w:ascii="Calibri" w:eastAsia="Times New Roman" w:hAnsi="Calibri" w:cs="Calibri"/>
          <w:lang w:val="es-ES_tradnl" w:eastAsia="es-ES"/>
        </w:rPr>
        <w:t xml:space="preserve"> </w:t>
      </w:r>
      <w:r w:rsidR="00132BD0" w:rsidRPr="00E53404">
        <w:rPr>
          <w:rFonts w:ascii="Calibri" w:eastAsia="Times New Roman" w:hAnsi="Calibri" w:cs="Calibri"/>
          <w:lang w:val="es-ES_tradnl" w:eastAsia="es-ES"/>
        </w:rPr>
        <w:t xml:space="preserve"> </w:t>
      </w:r>
      <w:r w:rsidR="00D10EEF" w:rsidRPr="00D10EEF">
        <w:rPr>
          <w:rFonts w:ascii="Calibri" w:eastAsia="Times New Roman" w:hAnsi="Calibri" w:cs="Calibri"/>
          <w:lang w:eastAsia="es-ES"/>
        </w:rPr>
        <w:t>834.141,13</w:t>
      </w:r>
      <w:r w:rsidR="00BC47FD">
        <w:rPr>
          <w:rFonts w:ascii="Calibri" w:eastAsia="Times New Roman" w:hAnsi="Calibri" w:cs="Calibri"/>
          <w:lang w:eastAsia="es-ES"/>
        </w:rPr>
        <w:t>€</w:t>
      </w:r>
    </w:p>
    <w:p w14:paraId="7EA0727D" w14:textId="77777777" w:rsidR="005C7BEC" w:rsidRDefault="005C7BEC" w:rsidP="005C7BEC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61C6F820" w14:textId="28FA568F" w:rsidR="0008656A" w:rsidRDefault="000D2CDD" w:rsidP="005C7BEC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  <w:r w:rsidRPr="005B10A4">
        <w:rPr>
          <w:rFonts w:ascii="Calibri" w:eastAsia="Times New Roman" w:hAnsi="Calibri" w:cs="Calibri"/>
          <w:u w:val="single"/>
          <w:lang w:eastAsia="es-ES"/>
        </w:rPr>
        <w:t xml:space="preserve">A continuación, se detallan </w:t>
      </w:r>
      <w:r w:rsidR="00E8767E">
        <w:rPr>
          <w:rFonts w:ascii="Calibri" w:eastAsia="Times New Roman" w:hAnsi="Calibri" w:cs="Calibri"/>
          <w:u w:val="single"/>
          <w:lang w:eastAsia="es-ES"/>
        </w:rPr>
        <w:t>las partidas</w:t>
      </w:r>
      <w:r w:rsidRPr="005B10A4">
        <w:rPr>
          <w:rFonts w:ascii="Calibri" w:eastAsia="Times New Roman" w:hAnsi="Calibri" w:cs="Calibri"/>
          <w:u w:val="single"/>
          <w:lang w:eastAsia="es-ES"/>
        </w:rPr>
        <w:t xml:space="preserve"> que componen el presupuesto</w:t>
      </w:r>
      <w:r w:rsidR="00853092" w:rsidRPr="005B10A4">
        <w:rPr>
          <w:rFonts w:ascii="Calibri" w:eastAsia="Times New Roman" w:hAnsi="Calibri" w:cs="Calibri"/>
          <w:u w:val="single"/>
          <w:lang w:eastAsia="es-ES"/>
        </w:rPr>
        <w:t xml:space="preserve"> </w:t>
      </w:r>
      <w:r w:rsidR="00B425E2">
        <w:rPr>
          <w:rFonts w:ascii="Calibri" w:eastAsia="Times New Roman" w:hAnsi="Calibri" w:cs="Calibri"/>
          <w:u w:val="single"/>
          <w:lang w:eastAsia="es-ES"/>
        </w:rPr>
        <w:t>anual</w:t>
      </w:r>
      <w:r w:rsidR="00E535A9">
        <w:rPr>
          <w:rFonts w:ascii="Calibri" w:eastAsia="Times New Roman" w:hAnsi="Calibri" w:cs="Calibri"/>
          <w:u w:val="single"/>
          <w:lang w:eastAsia="es-ES"/>
        </w:rPr>
        <w:t xml:space="preserve"> del contrato</w:t>
      </w:r>
      <w:r w:rsidRPr="005B10A4">
        <w:rPr>
          <w:rFonts w:ascii="Calibri" w:eastAsia="Times New Roman" w:hAnsi="Calibri" w:cs="Calibri"/>
          <w:u w:val="single"/>
          <w:lang w:eastAsia="es-ES"/>
        </w:rPr>
        <w:t xml:space="preserve"> (impuestos/ indirecto/s no incluido</w:t>
      </w:r>
      <w:r w:rsidR="00775631" w:rsidRPr="005B10A4">
        <w:rPr>
          <w:rFonts w:ascii="Calibri" w:eastAsia="Times New Roman" w:hAnsi="Calibri" w:cs="Calibri"/>
          <w:u w:val="single"/>
          <w:lang w:eastAsia="es-ES"/>
        </w:rPr>
        <w:t>/s)</w:t>
      </w:r>
      <w:r w:rsidRPr="005B10A4">
        <w:rPr>
          <w:rFonts w:ascii="Calibri" w:eastAsia="Times New Roman" w:hAnsi="Calibri" w:cs="Calibri"/>
          <w:u w:val="single"/>
          <w:lang w:eastAsia="es-ES"/>
        </w:rPr>
        <w:t>:</w:t>
      </w:r>
    </w:p>
    <w:p w14:paraId="2929D358" w14:textId="77777777" w:rsidR="0008656A" w:rsidRPr="005B10A4" w:rsidRDefault="0008656A" w:rsidP="005C7BEC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01091C0A" w14:textId="77777777" w:rsidR="005C7BEC" w:rsidRDefault="005C7BEC" w:rsidP="005C7BEC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449DAA24" w14:textId="0DC968A7" w:rsidR="002C52E1" w:rsidRPr="005B10A4" w:rsidRDefault="00682D25" w:rsidP="005C7BEC">
      <w:pPr>
        <w:widowControl w:val="0"/>
        <w:spacing w:after="0" w:line="240" w:lineRule="auto"/>
        <w:jc w:val="both"/>
        <w:rPr>
          <w:rFonts w:ascii="Calibri" w:eastAsia="Times New Roman" w:hAnsi="Calibri" w:cs="Calibri"/>
          <w:b/>
          <w:u w:val="single"/>
          <w:lang w:eastAsia="es-ES"/>
        </w:rPr>
      </w:pPr>
      <w:r w:rsidRPr="005B10A4">
        <w:rPr>
          <w:rFonts w:ascii="Calibri" w:eastAsia="Times New Roman" w:hAnsi="Calibri" w:cs="Calibri"/>
          <w:u w:val="single"/>
          <w:lang w:eastAsia="es-ES"/>
        </w:rPr>
        <w:t xml:space="preserve"> </w:t>
      </w:r>
      <w:r w:rsidR="00B34F4E" w:rsidRPr="005B10A4">
        <w:rPr>
          <w:rFonts w:ascii="Calibri" w:eastAsia="Times New Roman" w:hAnsi="Calibri" w:cs="Calibri"/>
          <w:b/>
          <w:u w:val="single"/>
          <w:lang w:eastAsia="es-ES"/>
        </w:rPr>
        <w:t>LOTE</w:t>
      </w:r>
      <w:r w:rsidR="00180BD8">
        <w:rPr>
          <w:rFonts w:ascii="Calibri" w:eastAsia="Times New Roman" w:hAnsi="Calibri" w:cs="Calibri"/>
          <w:b/>
          <w:u w:val="single"/>
          <w:lang w:eastAsia="es-ES"/>
        </w:rPr>
        <w:t xml:space="preserve"> 1</w:t>
      </w:r>
      <w:r w:rsidR="00D52619">
        <w:rPr>
          <w:rFonts w:ascii="Calibri" w:eastAsia="Times New Roman" w:hAnsi="Calibri" w:cs="Calibri"/>
          <w:b/>
          <w:u w:val="single"/>
          <w:lang w:eastAsia="es-ES"/>
        </w:rPr>
        <w:t>-3</w:t>
      </w:r>
      <w:r w:rsidR="00B34F4E" w:rsidRPr="00DC044A">
        <w:rPr>
          <w:rFonts w:ascii="Calibri" w:eastAsia="Times New Roman" w:hAnsi="Calibri" w:cs="Calibri"/>
          <w:b/>
          <w:u w:val="single"/>
          <w:lang w:eastAsia="es-ES"/>
        </w:rPr>
        <w:t>:</w:t>
      </w:r>
      <w:r w:rsidR="00F258FD" w:rsidRPr="00DC044A">
        <w:rPr>
          <w:rFonts w:ascii="Calibri" w:eastAsia="Times New Roman" w:hAnsi="Calibri" w:cs="Calibri"/>
          <w:b/>
          <w:u w:val="single"/>
          <w:lang w:eastAsia="es-ES"/>
        </w:rPr>
        <w:t xml:space="preserve"> </w:t>
      </w:r>
      <w:r w:rsidR="00B34F4E" w:rsidRPr="00DC044A">
        <w:rPr>
          <w:rFonts w:ascii="Calibri" w:eastAsia="Times New Roman" w:hAnsi="Calibri" w:cs="Calibri"/>
          <w:b/>
          <w:u w:val="single"/>
          <w:lang w:eastAsia="es-ES"/>
        </w:rPr>
        <w:t xml:space="preserve"> </w:t>
      </w:r>
      <w:r w:rsidR="00D10EEF" w:rsidRPr="00D10EEF">
        <w:t>245.335,63€</w:t>
      </w:r>
    </w:p>
    <w:p w14:paraId="6F94F261" w14:textId="77777777" w:rsidR="002C52E1" w:rsidRPr="00C8787B" w:rsidRDefault="002C52E1" w:rsidP="005C7BEC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1E863B5F" w14:textId="788FA88D" w:rsidR="009740A7" w:rsidRPr="00415286" w:rsidRDefault="00FF555F" w:rsidP="00415286">
      <w:pPr>
        <w:pStyle w:val="Prrafodelista"/>
        <w:widowControl w:val="0"/>
        <w:numPr>
          <w:ilvl w:val="0"/>
          <w:numId w:val="9"/>
        </w:num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 w:rsidRPr="009740A7">
        <w:rPr>
          <w:rFonts w:ascii="Calibri" w:eastAsia="Times New Roman" w:hAnsi="Calibri" w:cs="Calibri"/>
          <w:lang w:eastAsia="es-ES"/>
        </w:rPr>
        <w:t xml:space="preserve">Costes </w:t>
      </w:r>
      <w:r w:rsidR="00F05781" w:rsidRPr="009740A7">
        <w:rPr>
          <w:rFonts w:ascii="Calibri" w:eastAsia="Times New Roman" w:hAnsi="Calibri" w:cs="Calibri"/>
          <w:lang w:eastAsia="es-ES"/>
        </w:rPr>
        <w:t>directos - personal</w:t>
      </w:r>
      <w:r w:rsidRPr="009740A7">
        <w:rPr>
          <w:rFonts w:ascii="Calibri" w:eastAsia="Times New Roman" w:hAnsi="Calibri" w:cs="Calibri"/>
          <w:lang w:eastAsia="es-ES"/>
        </w:rPr>
        <w:t>:</w:t>
      </w:r>
      <w:r w:rsidR="007D3E3F" w:rsidRPr="009740A7">
        <w:rPr>
          <w:rFonts w:ascii="Calibri" w:eastAsia="Times New Roman" w:hAnsi="Calibri" w:cs="Calibri"/>
          <w:lang w:eastAsia="es-ES"/>
        </w:rPr>
        <w:t xml:space="preserve"> </w:t>
      </w:r>
      <w:r w:rsidR="00176279">
        <w:rPr>
          <w:rFonts w:ascii="Calibri" w:eastAsia="Times New Roman" w:hAnsi="Calibri" w:cs="Calibri"/>
          <w:lang w:eastAsia="es-ES"/>
        </w:rPr>
        <w:t>37,24</w:t>
      </w:r>
      <w:r w:rsidR="00E77F61" w:rsidRPr="009740A7">
        <w:rPr>
          <w:rFonts w:ascii="Calibri" w:eastAsia="Times New Roman" w:hAnsi="Calibri" w:cs="Calibri"/>
          <w:lang w:eastAsia="es-ES"/>
        </w:rPr>
        <w:t>%</w:t>
      </w:r>
      <w:r w:rsidR="002C52E1" w:rsidRPr="009740A7">
        <w:rPr>
          <w:rFonts w:ascii="Calibri" w:eastAsia="Times New Roman" w:hAnsi="Calibri" w:cs="Calibri"/>
          <w:lang w:eastAsia="es-ES"/>
        </w:rPr>
        <w:t xml:space="preserve"> del gast</w:t>
      </w:r>
      <w:r w:rsidR="00567189">
        <w:rPr>
          <w:rFonts w:ascii="Calibri" w:eastAsia="Times New Roman" w:hAnsi="Calibri" w:cs="Calibri"/>
          <w:lang w:eastAsia="es-ES"/>
        </w:rPr>
        <w:t>o</w:t>
      </w:r>
      <w:r w:rsidR="002C52E1" w:rsidRPr="009740A7">
        <w:rPr>
          <w:rFonts w:ascii="Calibri" w:eastAsia="Times New Roman" w:hAnsi="Calibri" w:cs="Calibri"/>
          <w:lang w:eastAsia="es-ES"/>
        </w:rPr>
        <w:t xml:space="preserve"> del contrato:</w:t>
      </w:r>
      <w:r w:rsidR="00A85989" w:rsidRPr="009740A7">
        <w:rPr>
          <w:rFonts w:ascii="Calibri" w:eastAsia="Times New Roman" w:hAnsi="Calibri" w:cs="Calibri"/>
          <w:lang w:eastAsia="es-ES"/>
        </w:rPr>
        <w:t xml:space="preserve"> </w:t>
      </w:r>
      <w:r w:rsidR="00176279" w:rsidRPr="00176279">
        <w:rPr>
          <w:rFonts w:ascii="Calibri" w:eastAsia="Times New Roman" w:hAnsi="Calibri" w:cs="Calibri"/>
          <w:lang w:eastAsia="es-ES"/>
        </w:rPr>
        <w:t>91.362,99 €</w:t>
      </w:r>
    </w:p>
    <w:p w14:paraId="28788599" w14:textId="4C4B1AF3" w:rsidR="002C52E1" w:rsidRPr="00415286" w:rsidRDefault="00C147C8" w:rsidP="00415286">
      <w:pPr>
        <w:pStyle w:val="Prrafodelista"/>
        <w:widowControl w:val="0"/>
        <w:numPr>
          <w:ilvl w:val="0"/>
          <w:numId w:val="9"/>
        </w:num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 w:rsidRPr="009740A7">
        <w:rPr>
          <w:rFonts w:ascii="Calibri" w:eastAsia="Times New Roman" w:hAnsi="Calibri" w:cs="Calibri"/>
          <w:lang w:eastAsia="es-ES"/>
        </w:rPr>
        <w:t xml:space="preserve">Costes </w:t>
      </w:r>
      <w:r w:rsidR="00534056" w:rsidRPr="009740A7">
        <w:rPr>
          <w:rFonts w:ascii="Calibri" w:eastAsia="Times New Roman" w:hAnsi="Calibri" w:cs="Calibri"/>
          <w:lang w:eastAsia="es-ES"/>
        </w:rPr>
        <w:t>directos- vehículos</w:t>
      </w:r>
      <w:r w:rsidR="00FF555F" w:rsidRPr="009740A7">
        <w:rPr>
          <w:rFonts w:ascii="Calibri" w:eastAsia="Times New Roman" w:hAnsi="Calibri" w:cs="Calibri"/>
          <w:lang w:eastAsia="es-ES"/>
        </w:rPr>
        <w:t>:</w:t>
      </w:r>
      <w:r w:rsidR="00303B58" w:rsidRPr="009740A7">
        <w:rPr>
          <w:rFonts w:ascii="Calibri" w:eastAsia="Times New Roman" w:hAnsi="Calibri" w:cs="Calibri"/>
          <w:lang w:eastAsia="es-ES"/>
        </w:rPr>
        <w:t xml:space="preserve"> </w:t>
      </w:r>
      <w:r w:rsidR="00176279">
        <w:rPr>
          <w:rFonts w:ascii="Calibri" w:eastAsia="Times New Roman" w:hAnsi="Calibri" w:cs="Calibri"/>
          <w:lang w:eastAsia="es-ES"/>
        </w:rPr>
        <w:t>29,32</w:t>
      </w:r>
      <w:r w:rsidR="002C52E1" w:rsidRPr="009740A7">
        <w:rPr>
          <w:rFonts w:ascii="Calibri" w:eastAsia="Times New Roman" w:hAnsi="Calibri" w:cs="Calibri"/>
          <w:lang w:eastAsia="es-ES"/>
        </w:rPr>
        <w:t xml:space="preserve">% </w:t>
      </w:r>
      <w:r w:rsidRPr="009740A7">
        <w:rPr>
          <w:rFonts w:ascii="Calibri" w:eastAsia="Times New Roman" w:hAnsi="Calibri" w:cs="Calibri"/>
          <w:lang w:eastAsia="es-ES"/>
        </w:rPr>
        <w:t xml:space="preserve">del gasto </w:t>
      </w:r>
      <w:r w:rsidR="00567189">
        <w:rPr>
          <w:rFonts w:ascii="Calibri" w:eastAsia="Times New Roman" w:hAnsi="Calibri" w:cs="Calibri"/>
          <w:lang w:eastAsia="es-ES"/>
        </w:rPr>
        <w:t>del</w:t>
      </w:r>
      <w:r w:rsidRPr="009740A7">
        <w:rPr>
          <w:rFonts w:ascii="Calibri" w:eastAsia="Times New Roman" w:hAnsi="Calibri" w:cs="Calibri"/>
          <w:lang w:eastAsia="es-ES"/>
        </w:rPr>
        <w:t xml:space="preserve"> contrato</w:t>
      </w:r>
      <w:r w:rsidR="002C52E1" w:rsidRPr="009740A7">
        <w:rPr>
          <w:rFonts w:ascii="Calibri" w:eastAsia="Times New Roman" w:hAnsi="Calibri" w:cs="Calibri"/>
          <w:lang w:eastAsia="es-ES"/>
        </w:rPr>
        <w:t>:</w:t>
      </w:r>
      <w:r w:rsidR="00F05781" w:rsidRPr="009740A7">
        <w:rPr>
          <w:rFonts w:ascii="Calibri" w:eastAsia="Times New Roman" w:hAnsi="Calibri" w:cs="Calibri"/>
          <w:lang w:eastAsia="es-ES"/>
        </w:rPr>
        <w:t xml:space="preserve"> </w:t>
      </w:r>
      <w:r w:rsidR="00176279" w:rsidRPr="00176279">
        <w:rPr>
          <w:rFonts w:ascii="Calibri" w:eastAsia="Times New Roman" w:hAnsi="Calibri" w:cs="Calibri"/>
          <w:lang w:eastAsia="es-ES"/>
        </w:rPr>
        <w:t>71.932,41 €</w:t>
      </w:r>
    </w:p>
    <w:p w14:paraId="32AA10DB" w14:textId="7AE94181" w:rsidR="00C147C8" w:rsidRPr="00E77F61" w:rsidRDefault="00534056" w:rsidP="005C7BEC">
      <w:pPr>
        <w:pStyle w:val="Prrafodelista"/>
        <w:widowControl w:val="0"/>
        <w:numPr>
          <w:ilvl w:val="0"/>
          <w:numId w:val="9"/>
        </w:num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 w:rsidRPr="00E77F61">
        <w:rPr>
          <w:rFonts w:ascii="Calibri" w:eastAsia="Times New Roman" w:hAnsi="Calibri" w:cs="Calibri"/>
          <w:lang w:eastAsia="es-ES"/>
        </w:rPr>
        <w:t>Costes indirectos</w:t>
      </w:r>
      <w:r w:rsidR="00C147C8" w:rsidRPr="00E77F61">
        <w:rPr>
          <w:rFonts w:ascii="Calibri" w:eastAsia="Times New Roman" w:hAnsi="Calibri" w:cs="Calibri"/>
          <w:lang w:eastAsia="es-ES"/>
        </w:rPr>
        <w:t>:</w:t>
      </w:r>
      <w:r w:rsidR="00F41379" w:rsidRPr="00E77F61">
        <w:rPr>
          <w:rFonts w:ascii="Calibri" w:eastAsia="Times New Roman" w:hAnsi="Calibri" w:cs="Calibri"/>
          <w:lang w:eastAsia="es-ES"/>
        </w:rPr>
        <w:t xml:space="preserve"> </w:t>
      </w:r>
      <w:r w:rsidR="00176279">
        <w:rPr>
          <w:rFonts w:ascii="Calibri" w:eastAsia="Times New Roman" w:hAnsi="Calibri" w:cs="Calibri"/>
          <w:lang w:eastAsia="es-ES"/>
        </w:rPr>
        <w:t>4,16</w:t>
      </w:r>
      <w:r w:rsidR="00C147C8" w:rsidRPr="00E77F61">
        <w:rPr>
          <w:rFonts w:ascii="Calibri" w:eastAsia="Times New Roman" w:hAnsi="Calibri" w:cs="Calibri"/>
          <w:lang w:eastAsia="es-ES"/>
        </w:rPr>
        <w:t xml:space="preserve">% del gasto </w:t>
      </w:r>
      <w:r w:rsidR="00567189">
        <w:rPr>
          <w:rFonts w:ascii="Calibri" w:eastAsia="Times New Roman" w:hAnsi="Calibri" w:cs="Calibri"/>
          <w:lang w:eastAsia="es-ES"/>
        </w:rPr>
        <w:t>del</w:t>
      </w:r>
      <w:r w:rsidR="00C147C8" w:rsidRPr="00E77F61">
        <w:rPr>
          <w:rFonts w:ascii="Calibri" w:eastAsia="Times New Roman" w:hAnsi="Calibri" w:cs="Calibri"/>
          <w:lang w:eastAsia="es-ES"/>
        </w:rPr>
        <w:t xml:space="preserve"> contrato:</w:t>
      </w:r>
      <w:r w:rsidR="00D31BF7">
        <w:rPr>
          <w:rFonts w:ascii="Calibri" w:eastAsia="Times New Roman" w:hAnsi="Calibri" w:cs="Calibri"/>
          <w:lang w:eastAsia="es-ES"/>
        </w:rPr>
        <w:t xml:space="preserve"> </w:t>
      </w:r>
      <w:r w:rsidR="00176279" w:rsidRPr="00176279">
        <w:rPr>
          <w:rFonts w:ascii="Calibri" w:eastAsia="Times New Roman" w:hAnsi="Calibri" w:cs="Calibri"/>
          <w:lang w:eastAsia="es-ES"/>
        </w:rPr>
        <w:t>10.205,96 €</w:t>
      </w:r>
    </w:p>
    <w:p w14:paraId="415565F8" w14:textId="06995ACA" w:rsidR="00534056" w:rsidRPr="00E77F61" w:rsidRDefault="00534056" w:rsidP="005C7BEC">
      <w:pPr>
        <w:pStyle w:val="Prrafodelista"/>
        <w:widowControl w:val="0"/>
        <w:numPr>
          <w:ilvl w:val="0"/>
          <w:numId w:val="9"/>
        </w:num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 w:rsidRPr="00E77F61">
        <w:rPr>
          <w:rFonts w:ascii="Calibri" w:eastAsia="Times New Roman" w:hAnsi="Calibri" w:cs="Calibri"/>
          <w:lang w:eastAsia="es-ES"/>
        </w:rPr>
        <w:t>Coste di</w:t>
      </w:r>
      <w:r w:rsidR="00D27ACF" w:rsidRPr="00E77F61">
        <w:rPr>
          <w:rFonts w:ascii="Calibri" w:eastAsia="Times New Roman" w:hAnsi="Calibri" w:cs="Calibri"/>
          <w:lang w:eastAsia="es-ES"/>
        </w:rPr>
        <w:t xml:space="preserve">recto variable – </w:t>
      </w:r>
      <w:r w:rsidR="0007718D" w:rsidRPr="00E77F61">
        <w:rPr>
          <w:rFonts w:ascii="Calibri" w:eastAsia="Times New Roman" w:hAnsi="Calibri" w:cs="Calibri"/>
          <w:lang w:eastAsia="es-ES"/>
        </w:rPr>
        <w:t>combustible:</w:t>
      </w:r>
      <w:r w:rsidR="00080D96" w:rsidRPr="00E77F61">
        <w:rPr>
          <w:rFonts w:ascii="Calibri" w:eastAsia="Times New Roman" w:hAnsi="Calibri" w:cs="Calibri"/>
          <w:lang w:eastAsia="es-ES"/>
        </w:rPr>
        <w:t xml:space="preserve"> </w:t>
      </w:r>
      <w:r w:rsidR="00176279">
        <w:rPr>
          <w:rFonts w:ascii="Calibri" w:eastAsia="Times New Roman" w:hAnsi="Calibri" w:cs="Calibri"/>
          <w:lang w:eastAsia="es-ES"/>
        </w:rPr>
        <w:t>22,21</w:t>
      </w:r>
      <w:r w:rsidRPr="00E77F61">
        <w:rPr>
          <w:rFonts w:ascii="Calibri" w:eastAsia="Times New Roman" w:hAnsi="Calibri" w:cs="Calibri"/>
          <w:lang w:eastAsia="es-ES"/>
        </w:rPr>
        <w:t>%</w:t>
      </w:r>
      <w:r w:rsidR="00E804C1" w:rsidRPr="00E77F61">
        <w:rPr>
          <w:rFonts w:ascii="Calibri" w:eastAsia="Times New Roman" w:hAnsi="Calibri" w:cs="Calibri"/>
          <w:lang w:eastAsia="es-ES"/>
        </w:rPr>
        <w:t xml:space="preserve"> del gasto del contrato:</w:t>
      </w:r>
      <w:r w:rsidR="00E77F61">
        <w:rPr>
          <w:rFonts w:ascii="Calibri" w:eastAsia="Times New Roman" w:hAnsi="Calibri" w:cs="Calibri"/>
          <w:lang w:eastAsia="es-ES"/>
        </w:rPr>
        <w:t xml:space="preserve"> </w:t>
      </w:r>
      <w:r w:rsidR="00176279" w:rsidRPr="00176279">
        <w:rPr>
          <w:rFonts w:ascii="Calibri" w:eastAsia="Times New Roman" w:hAnsi="Calibri" w:cs="Calibri"/>
          <w:lang w:eastAsia="es-ES"/>
        </w:rPr>
        <w:t>54.489,04 €</w:t>
      </w:r>
    </w:p>
    <w:p w14:paraId="75071EDB" w14:textId="2CD79E26" w:rsidR="00080D96" w:rsidRDefault="002C52E1" w:rsidP="00355E9A">
      <w:pPr>
        <w:pStyle w:val="Prrafodelista"/>
        <w:widowControl w:val="0"/>
        <w:numPr>
          <w:ilvl w:val="0"/>
          <w:numId w:val="9"/>
        </w:num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 w:rsidRPr="00330C8C">
        <w:rPr>
          <w:rFonts w:ascii="Calibri" w:eastAsia="Times New Roman" w:hAnsi="Calibri" w:cs="Calibri"/>
          <w:lang w:eastAsia="es-ES"/>
        </w:rPr>
        <w:t xml:space="preserve">Beneficio industrial: </w:t>
      </w:r>
      <w:r w:rsidR="00635C82" w:rsidRPr="00330C8C">
        <w:rPr>
          <w:rFonts w:ascii="Calibri" w:eastAsia="Times New Roman" w:hAnsi="Calibri" w:cs="Calibri"/>
          <w:lang w:eastAsia="es-ES"/>
        </w:rPr>
        <w:t xml:space="preserve"> </w:t>
      </w:r>
      <w:r w:rsidR="00176279">
        <w:rPr>
          <w:rFonts w:ascii="Calibri" w:eastAsia="Times New Roman" w:hAnsi="Calibri" w:cs="Calibri"/>
          <w:lang w:eastAsia="es-ES"/>
        </w:rPr>
        <w:t>7,07</w:t>
      </w:r>
      <w:r w:rsidR="00C147C8" w:rsidRPr="00330C8C">
        <w:rPr>
          <w:rFonts w:ascii="Calibri" w:eastAsia="Times New Roman" w:hAnsi="Calibri" w:cs="Calibri"/>
          <w:lang w:eastAsia="es-ES"/>
        </w:rPr>
        <w:t>% del gasto del contrato:</w:t>
      </w:r>
      <w:r w:rsidR="00525A76" w:rsidRPr="00330C8C">
        <w:rPr>
          <w:rFonts w:ascii="Calibri" w:eastAsia="Times New Roman" w:hAnsi="Calibri" w:cs="Calibri"/>
          <w:lang w:eastAsia="es-ES"/>
        </w:rPr>
        <w:t xml:space="preserve"> </w:t>
      </w:r>
      <w:r w:rsidR="0025557B" w:rsidRPr="00330C8C">
        <w:rPr>
          <w:rFonts w:ascii="Calibri" w:eastAsia="Times New Roman" w:hAnsi="Calibri" w:cs="Calibri"/>
          <w:lang w:eastAsia="es-ES"/>
        </w:rPr>
        <w:t xml:space="preserve"> </w:t>
      </w:r>
      <w:r w:rsidR="00176279" w:rsidRPr="00176279">
        <w:rPr>
          <w:rFonts w:ascii="Calibri" w:eastAsia="Times New Roman" w:hAnsi="Calibri" w:cs="Calibri"/>
          <w:lang w:eastAsia="es-ES"/>
        </w:rPr>
        <w:t>17.345,23 €</w:t>
      </w:r>
    </w:p>
    <w:p w14:paraId="152D1300" w14:textId="77777777" w:rsidR="00467DA0" w:rsidRPr="00330C8C" w:rsidRDefault="00467DA0" w:rsidP="00467DA0">
      <w:pPr>
        <w:pStyle w:val="Prrafodelista"/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tbl>
      <w:tblPr>
        <w:tblW w:w="5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0"/>
        <w:gridCol w:w="1240"/>
        <w:gridCol w:w="1240"/>
        <w:gridCol w:w="1240"/>
      </w:tblGrid>
      <w:tr w:rsidR="00330C8C" w:rsidRPr="00330C8C" w14:paraId="53FE8041" w14:textId="77777777" w:rsidTr="00330C8C">
        <w:trPr>
          <w:trHeight w:val="999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B1FF2" w14:textId="77777777" w:rsidR="00330C8C" w:rsidRPr="00330C8C" w:rsidRDefault="00330C8C" w:rsidP="0033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56A0A" w14:textId="77777777" w:rsidR="00330C8C" w:rsidRPr="00330C8C" w:rsidRDefault="00330C8C" w:rsidP="0033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20DBF" w14:textId="77777777" w:rsidR="00330C8C" w:rsidRPr="00330C8C" w:rsidRDefault="00330C8C" w:rsidP="0033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E64C01" w14:textId="5DE1B49B" w:rsidR="00330C8C" w:rsidRPr="00330C8C" w:rsidRDefault="00B61D78" w:rsidP="00330C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PROMEDIO LOTES</w:t>
            </w:r>
            <w:r w:rsidR="00330C8C" w:rsidRPr="00330C8C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 xml:space="preserve"> 1</w:t>
            </w:r>
            <w:r w:rsidR="00D52619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-3</w:t>
            </w:r>
            <w:r w:rsidR="00330C8C" w:rsidRPr="00330C8C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 xml:space="preserve"> </w:t>
            </w:r>
          </w:p>
        </w:tc>
      </w:tr>
      <w:tr w:rsidR="00330C8C" w:rsidRPr="00330C8C" w14:paraId="7D21450A" w14:textId="77777777" w:rsidTr="00330C8C">
        <w:trPr>
          <w:trHeight w:val="288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B18CD" w14:textId="77777777" w:rsidR="00330C8C" w:rsidRPr="00330C8C" w:rsidRDefault="00330C8C" w:rsidP="00330C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34C7D" w14:textId="77777777" w:rsidR="00330C8C" w:rsidRPr="00330C8C" w:rsidRDefault="00330C8C" w:rsidP="0033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A0CFC" w14:textId="77777777" w:rsidR="00330C8C" w:rsidRPr="00330C8C" w:rsidRDefault="00330C8C" w:rsidP="0033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30F483" w14:textId="77777777" w:rsidR="00330C8C" w:rsidRPr="00330C8C" w:rsidRDefault="00330C8C" w:rsidP="00330C8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</w:tr>
      <w:tr w:rsidR="00330C8C" w:rsidRPr="00330C8C" w14:paraId="577B179D" w14:textId="77777777" w:rsidTr="00330C8C">
        <w:trPr>
          <w:trHeight w:val="1029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28FCA" w14:textId="77777777" w:rsidR="00330C8C" w:rsidRPr="00330C8C" w:rsidRDefault="00330C8C" w:rsidP="0033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2F54C" w14:textId="77777777" w:rsidR="00330C8C" w:rsidRPr="00330C8C" w:rsidRDefault="00330C8C" w:rsidP="0033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9584D" w14:textId="77777777" w:rsidR="00330C8C" w:rsidRPr="00330C8C" w:rsidRDefault="00330C8C" w:rsidP="0033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BD5539" w14:textId="77777777" w:rsidR="00330C8C" w:rsidRPr="00330C8C" w:rsidRDefault="00330C8C" w:rsidP="00330C8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</w:tr>
      <w:tr w:rsidR="00330C8C" w:rsidRPr="00330C8C" w14:paraId="1BC0B13D" w14:textId="77777777" w:rsidTr="00330C8C">
        <w:trPr>
          <w:trHeight w:val="279"/>
        </w:trPr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2845CCD0" w14:textId="77777777" w:rsidR="00330C8C" w:rsidRPr="00330C8C" w:rsidRDefault="00330C8C" w:rsidP="00330C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330C8C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COSTES DIRECTOS - PERSONAL</w:t>
            </w:r>
          </w:p>
        </w:tc>
        <w:tc>
          <w:tcPr>
            <w:tcW w:w="24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CF0BD3" w14:textId="77777777" w:rsidR="00330C8C" w:rsidRPr="00330C8C" w:rsidRDefault="00330C8C" w:rsidP="00330C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0C8C">
              <w:rPr>
                <w:rFonts w:ascii="Calibri" w:eastAsia="Times New Roman" w:hAnsi="Calibri" w:cs="Calibri"/>
                <w:color w:val="000000"/>
                <w:lang w:eastAsia="es-ES"/>
              </w:rPr>
              <w:t>SALARIO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56356" w14:textId="77777777" w:rsidR="00330C8C" w:rsidRPr="00330C8C" w:rsidRDefault="00330C8C" w:rsidP="00330C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0C8C">
              <w:rPr>
                <w:rFonts w:ascii="Calibri" w:eastAsia="Times New Roman" w:hAnsi="Calibri" w:cs="Calibri"/>
                <w:color w:val="000000"/>
                <w:lang w:eastAsia="es-ES"/>
              </w:rPr>
              <w:t>26,04%</w:t>
            </w:r>
          </w:p>
        </w:tc>
      </w:tr>
      <w:tr w:rsidR="00330C8C" w:rsidRPr="00330C8C" w14:paraId="5A5BCED2" w14:textId="77777777" w:rsidTr="00330C8C">
        <w:trPr>
          <w:trHeight w:val="300"/>
        </w:trPr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5C2037" w14:textId="77777777" w:rsidR="00330C8C" w:rsidRPr="00330C8C" w:rsidRDefault="00330C8C" w:rsidP="00330C8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24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4CBA84" w14:textId="77777777" w:rsidR="00330C8C" w:rsidRPr="00330C8C" w:rsidRDefault="00330C8C" w:rsidP="00330C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0C8C">
              <w:rPr>
                <w:rFonts w:ascii="Calibri" w:eastAsia="Times New Roman" w:hAnsi="Calibri" w:cs="Calibri"/>
                <w:color w:val="000000"/>
                <w:lang w:eastAsia="es-ES"/>
              </w:rPr>
              <w:t>SEGUROS SOCIALES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C404E" w14:textId="4D685E33" w:rsidR="00330C8C" w:rsidRPr="00330C8C" w:rsidRDefault="00330C8C" w:rsidP="00330C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0C8C">
              <w:rPr>
                <w:rFonts w:ascii="Calibri" w:eastAsia="Times New Roman" w:hAnsi="Calibri" w:cs="Calibri"/>
                <w:color w:val="000000"/>
                <w:lang w:eastAsia="es-ES"/>
              </w:rPr>
              <w:t>8,</w:t>
            </w:r>
            <w:r w:rsidR="00D01625">
              <w:rPr>
                <w:rFonts w:ascii="Calibri" w:eastAsia="Times New Roman" w:hAnsi="Calibri" w:cs="Calibri"/>
                <w:color w:val="000000"/>
                <w:lang w:eastAsia="es-ES"/>
              </w:rPr>
              <w:t>60</w:t>
            </w:r>
            <w:r w:rsidRPr="00330C8C">
              <w:rPr>
                <w:rFonts w:ascii="Calibri" w:eastAsia="Times New Roman" w:hAnsi="Calibri" w:cs="Calibri"/>
                <w:color w:val="000000"/>
                <w:lang w:eastAsia="es-ES"/>
              </w:rPr>
              <w:t>%</w:t>
            </w:r>
          </w:p>
        </w:tc>
      </w:tr>
      <w:tr w:rsidR="00330C8C" w:rsidRPr="00330C8C" w14:paraId="02B0A178" w14:textId="77777777" w:rsidTr="00330C8C">
        <w:trPr>
          <w:trHeight w:val="300"/>
        </w:trPr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1A2A01" w14:textId="77777777" w:rsidR="00330C8C" w:rsidRPr="00330C8C" w:rsidRDefault="00330C8C" w:rsidP="00330C8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24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CA286C" w14:textId="77777777" w:rsidR="00330C8C" w:rsidRPr="00330C8C" w:rsidRDefault="00330C8C" w:rsidP="00330C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0C8C">
              <w:rPr>
                <w:rFonts w:ascii="Calibri" w:eastAsia="Times New Roman" w:hAnsi="Calibri" w:cs="Calibri"/>
                <w:color w:val="000000"/>
                <w:lang w:eastAsia="es-ES"/>
              </w:rPr>
              <w:t>OTROS CONCEPTOS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DC30D" w14:textId="77777777" w:rsidR="00330C8C" w:rsidRPr="00330C8C" w:rsidRDefault="00330C8C" w:rsidP="00330C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0C8C">
              <w:rPr>
                <w:rFonts w:ascii="Calibri" w:eastAsia="Times New Roman" w:hAnsi="Calibri" w:cs="Calibri"/>
                <w:color w:val="000000"/>
                <w:lang w:eastAsia="es-ES"/>
              </w:rPr>
              <w:t>2,60%</w:t>
            </w:r>
          </w:p>
        </w:tc>
      </w:tr>
      <w:tr w:rsidR="00330C8C" w:rsidRPr="00330C8C" w14:paraId="6833B139" w14:textId="77777777" w:rsidTr="00330C8C">
        <w:trPr>
          <w:trHeight w:val="480"/>
        </w:trPr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2F209B" w14:textId="77777777" w:rsidR="00330C8C" w:rsidRPr="00330C8C" w:rsidRDefault="00330C8C" w:rsidP="00330C8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24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CE4D6"/>
            <w:vAlign w:val="center"/>
            <w:hideMark/>
          </w:tcPr>
          <w:p w14:paraId="2402B401" w14:textId="77777777" w:rsidR="00330C8C" w:rsidRPr="00330C8C" w:rsidRDefault="00330C8C" w:rsidP="00330C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0C8C">
              <w:rPr>
                <w:rFonts w:ascii="Calibri" w:eastAsia="Times New Roman" w:hAnsi="Calibri" w:cs="Calibri"/>
                <w:color w:val="000000"/>
                <w:lang w:eastAsia="es-ES"/>
              </w:rPr>
              <w:t>TOTAL COSTES DIRECTOS PERSONAL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16C03EBE" w14:textId="77777777" w:rsidR="00330C8C" w:rsidRPr="00330C8C" w:rsidRDefault="00330C8C" w:rsidP="00330C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0C8C">
              <w:rPr>
                <w:rFonts w:ascii="Calibri" w:eastAsia="Times New Roman" w:hAnsi="Calibri" w:cs="Calibri"/>
                <w:color w:val="000000"/>
                <w:lang w:eastAsia="es-ES"/>
              </w:rPr>
              <w:t>37,24%</w:t>
            </w:r>
          </w:p>
        </w:tc>
      </w:tr>
      <w:tr w:rsidR="00330C8C" w:rsidRPr="00330C8C" w14:paraId="1EAC3BED" w14:textId="77777777" w:rsidTr="00330C8C">
        <w:trPr>
          <w:trHeight w:val="300"/>
        </w:trPr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2222CC5F" w14:textId="77777777" w:rsidR="00330C8C" w:rsidRPr="00330C8C" w:rsidRDefault="00330C8C" w:rsidP="00330C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330C8C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COSTES DIRECTOS-VEHÍCULOS</w:t>
            </w:r>
          </w:p>
        </w:tc>
        <w:tc>
          <w:tcPr>
            <w:tcW w:w="24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072B3C" w14:textId="77777777" w:rsidR="00330C8C" w:rsidRPr="00330C8C" w:rsidRDefault="00330C8C" w:rsidP="00330C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0C8C">
              <w:rPr>
                <w:rFonts w:ascii="Calibri" w:eastAsia="Times New Roman" w:hAnsi="Calibri" w:cs="Calibri"/>
                <w:color w:val="000000"/>
                <w:lang w:eastAsia="es-ES"/>
              </w:rPr>
              <w:t>AMORTIZACIÓN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264A8" w14:textId="77777777" w:rsidR="00330C8C" w:rsidRPr="00330C8C" w:rsidRDefault="00330C8C" w:rsidP="00330C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0C8C">
              <w:rPr>
                <w:rFonts w:ascii="Calibri" w:eastAsia="Times New Roman" w:hAnsi="Calibri" w:cs="Calibri"/>
                <w:color w:val="000000"/>
                <w:lang w:eastAsia="es-ES"/>
              </w:rPr>
              <w:t>22,15%</w:t>
            </w:r>
          </w:p>
        </w:tc>
      </w:tr>
      <w:tr w:rsidR="00330C8C" w:rsidRPr="00330C8C" w14:paraId="057EC45D" w14:textId="77777777" w:rsidTr="00330C8C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83C418" w14:textId="77777777" w:rsidR="00330C8C" w:rsidRPr="00330C8C" w:rsidRDefault="00330C8C" w:rsidP="00330C8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24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06B41E" w14:textId="77777777" w:rsidR="00330C8C" w:rsidRPr="00330C8C" w:rsidRDefault="00330C8C" w:rsidP="00330C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0C8C">
              <w:rPr>
                <w:rFonts w:ascii="Calibri" w:eastAsia="Times New Roman" w:hAnsi="Calibri" w:cs="Calibri"/>
                <w:color w:val="000000"/>
                <w:lang w:eastAsia="es-ES"/>
              </w:rPr>
              <w:t>MANTENIMIENTO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8D637" w14:textId="77777777" w:rsidR="00330C8C" w:rsidRPr="00330C8C" w:rsidRDefault="00330C8C" w:rsidP="00330C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0C8C">
              <w:rPr>
                <w:rFonts w:ascii="Calibri" w:eastAsia="Times New Roman" w:hAnsi="Calibri" w:cs="Calibri"/>
                <w:color w:val="000000"/>
                <w:lang w:eastAsia="es-ES"/>
              </w:rPr>
              <w:t>4,62%</w:t>
            </w:r>
          </w:p>
        </w:tc>
      </w:tr>
      <w:tr w:rsidR="00330C8C" w:rsidRPr="00330C8C" w14:paraId="6FC4582A" w14:textId="77777777" w:rsidTr="00330C8C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3FE917" w14:textId="77777777" w:rsidR="00330C8C" w:rsidRPr="00330C8C" w:rsidRDefault="00330C8C" w:rsidP="00330C8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24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DE183C" w14:textId="77777777" w:rsidR="00330C8C" w:rsidRPr="00330C8C" w:rsidRDefault="00330C8C" w:rsidP="00330C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0C8C">
              <w:rPr>
                <w:rFonts w:ascii="Calibri" w:eastAsia="Times New Roman" w:hAnsi="Calibri" w:cs="Calibri"/>
                <w:color w:val="000000"/>
                <w:lang w:eastAsia="es-ES"/>
              </w:rPr>
              <w:t>OTROS CONCEPTOS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47976" w14:textId="77777777" w:rsidR="00330C8C" w:rsidRPr="00330C8C" w:rsidRDefault="00330C8C" w:rsidP="00330C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0C8C">
              <w:rPr>
                <w:rFonts w:ascii="Calibri" w:eastAsia="Times New Roman" w:hAnsi="Calibri" w:cs="Calibri"/>
                <w:color w:val="000000"/>
                <w:lang w:eastAsia="es-ES"/>
              </w:rPr>
              <w:t>2,55%</w:t>
            </w:r>
          </w:p>
        </w:tc>
      </w:tr>
      <w:tr w:rsidR="00330C8C" w:rsidRPr="00330C8C" w14:paraId="6CF3B07D" w14:textId="77777777" w:rsidTr="00330C8C">
        <w:trPr>
          <w:trHeight w:val="48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773B37" w14:textId="77777777" w:rsidR="00330C8C" w:rsidRPr="00330C8C" w:rsidRDefault="00330C8C" w:rsidP="00330C8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24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CE4D6"/>
            <w:vAlign w:val="center"/>
            <w:hideMark/>
          </w:tcPr>
          <w:p w14:paraId="2B27A5D7" w14:textId="77777777" w:rsidR="00330C8C" w:rsidRPr="00330C8C" w:rsidRDefault="00330C8C" w:rsidP="00330C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0C8C">
              <w:rPr>
                <w:rFonts w:ascii="Calibri" w:eastAsia="Times New Roman" w:hAnsi="Calibri" w:cs="Calibri"/>
                <w:color w:val="000000"/>
                <w:lang w:eastAsia="es-ES"/>
              </w:rPr>
              <w:t>TOTAL COSTES DIRECTOS VEHICULOS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2B12026C" w14:textId="77777777" w:rsidR="00330C8C" w:rsidRPr="00330C8C" w:rsidRDefault="00330C8C" w:rsidP="00330C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0C8C">
              <w:rPr>
                <w:rFonts w:ascii="Calibri" w:eastAsia="Times New Roman" w:hAnsi="Calibri" w:cs="Calibri"/>
                <w:color w:val="000000"/>
                <w:lang w:eastAsia="es-ES"/>
              </w:rPr>
              <w:t>29,32%</w:t>
            </w:r>
          </w:p>
        </w:tc>
      </w:tr>
      <w:tr w:rsidR="00330C8C" w:rsidRPr="00330C8C" w14:paraId="4B6F66A1" w14:textId="77777777" w:rsidTr="00330C8C">
        <w:trPr>
          <w:trHeight w:val="5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5BC6A1A5" w14:textId="77777777" w:rsidR="00330C8C" w:rsidRPr="00330C8C" w:rsidRDefault="00330C8C" w:rsidP="00330C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330C8C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COSTES INDIRECTOS</w:t>
            </w:r>
          </w:p>
        </w:tc>
        <w:tc>
          <w:tcPr>
            <w:tcW w:w="24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34290E" w14:textId="77777777" w:rsidR="00330C8C" w:rsidRPr="00330C8C" w:rsidRDefault="00330C8C" w:rsidP="00330C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0C8C">
              <w:rPr>
                <w:rFonts w:ascii="Calibri" w:eastAsia="Times New Roman" w:hAnsi="Calibri" w:cs="Calibri"/>
                <w:color w:val="000000"/>
                <w:lang w:eastAsia="es-ES"/>
              </w:rPr>
              <w:t>GESTIÓN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7F06D" w14:textId="77777777" w:rsidR="00330C8C" w:rsidRPr="00330C8C" w:rsidRDefault="00330C8C" w:rsidP="00330C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0C8C">
              <w:rPr>
                <w:rFonts w:ascii="Calibri" w:eastAsia="Times New Roman" w:hAnsi="Calibri" w:cs="Calibri"/>
                <w:color w:val="000000"/>
                <w:lang w:eastAsia="es-ES"/>
              </w:rPr>
              <w:t>4,16%</w:t>
            </w:r>
          </w:p>
        </w:tc>
      </w:tr>
      <w:tr w:rsidR="00330C8C" w:rsidRPr="00330C8C" w14:paraId="27F80C90" w14:textId="77777777" w:rsidTr="00330C8C">
        <w:trPr>
          <w:trHeight w:val="1164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0BC110F3" w14:textId="77777777" w:rsidR="00330C8C" w:rsidRPr="00330C8C" w:rsidRDefault="00330C8C" w:rsidP="00330C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330C8C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COSTE DIRECTO VARIABLE- COMBUSTIBLE</w:t>
            </w:r>
          </w:p>
        </w:tc>
        <w:tc>
          <w:tcPr>
            <w:tcW w:w="24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B3E152" w14:textId="77777777" w:rsidR="00330C8C" w:rsidRPr="00330C8C" w:rsidRDefault="00330C8C" w:rsidP="00330C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0C8C">
              <w:rPr>
                <w:rFonts w:ascii="Calibri" w:eastAsia="Times New Roman" w:hAnsi="Calibri" w:cs="Calibri"/>
                <w:color w:val="000000"/>
                <w:lang w:eastAsia="es-ES"/>
              </w:rPr>
              <w:t>COSTE DE COMBUSTIBLE (€/L)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7AC40" w14:textId="77777777" w:rsidR="00330C8C" w:rsidRPr="00330C8C" w:rsidRDefault="00330C8C" w:rsidP="00330C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0C8C">
              <w:rPr>
                <w:rFonts w:ascii="Calibri" w:eastAsia="Times New Roman" w:hAnsi="Calibri" w:cs="Calibri"/>
                <w:color w:val="000000"/>
                <w:lang w:eastAsia="es-ES"/>
              </w:rPr>
              <w:t>22,21%</w:t>
            </w:r>
          </w:p>
        </w:tc>
      </w:tr>
      <w:tr w:rsidR="00330C8C" w:rsidRPr="00330C8C" w14:paraId="24ADD441" w14:textId="77777777" w:rsidTr="00330C8C">
        <w:trPr>
          <w:trHeight w:val="300"/>
        </w:trPr>
        <w:tc>
          <w:tcPr>
            <w:tcW w:w="3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4B084"/>
            <w:vAlign w:val="center"/>
            <w:hideMark/>
          </w:tcPr>
          <w:p w14:paraId="7206A6C8" w14:textId="77777777" w:rsidR="00330C8C" w:rsidRPr="00330C8C" w:rsidRDefault="00330C8C" w:rsidP="00330C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0C8C">
              <w:rPr>
                <w:rFonts w:ascii="Calibri" w:eastAsia="Times New Roman" w:hAnsi="Calibri" w:cs="Calibri"/>
                <w:color w:val="000000"/>
                <w:lang w:eastAsia="es-ES"/>
              </w:rPr>
              <w:t>TOTAL DE COSTES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043948E3" w14:textId="77777777" w:rsidR="00330C8C" w:rsidRPr="00330C8C" w:rsidRDefault="00330C8C" w:rsidP="00330C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0C8C">
              <w:rPr>
                <w:rFonts w:ascii="Calibri" w:eastAsia="Times New Roman" w:hAnsi="Calibri" w:cs="Calibri"/>
                <w:color w:val="000000"/>
                <w:lang w:eastAsia="es-ES"/>
              </w:rPr>
              <w:t>92,93%</w:t>
            </w:r>
          </w:p>
        </w:tc>
      </w:tr>
      <w:tr w:rsidR="00330C8C" w:rsidRPr="00330C8C" w14:paraId="41A903AD" w14:textId="77777777" w:rsidTr="00330C8C">
        <w:trPr>
          <w:trHeight w:val="300"/>
        </w:trPr>
        <w:tc>
          <w:tcPr>
            <w:tcW w:w="3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D966"/>
            <w:noWrap/>
            <w:vAlign w:val="center"/>
            <w:hideMark/>
          </w:tcPr>
          <w:p w14:paraId="3BB48666" w14:textId="77777777" w:rsidR="00330C8C" w:rsidRPr="00330C8C" w:rsidRDefault="00330C8C" w:rsidP="00330C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330C8C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BENEFICIO COMERCIAL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noWrap/>
            <w:vAlign w:val="center"/>
            <w:hideMark/>
          </w:tcPr>
          <w:p w14:paraId="1794C728" w14:textId="77777777" w:rsidR="00330C8C" w:rsidRPr="00330C8C" w:rsidRDefault="00330C8C" w:rsidP="00330C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30C8C">
              <w:rPr>
                <w:rFonts w:ascii="Calibri" w:eastAsia="Times New Roman" w:hAnsi="Calibri" w:cs="Calibri"/>
                <w:color w:val="000000"/>
                <w:lang w:eastAsia="es-ES"/>
              </w:rPr>
              <w:t>7,07%</w:t>
            </w:r>
          </w:p>
        </w:tc>
      </w:tr>
    </w:tbl>
    <w:p w14:paraId="65A28E3D" w14:textId="77777777" w:rsidR="00CE171F" w:rsidRDefault="00CE171F" w:rsidP="00080D9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77D0CEAF" w14:textId="77777777" w:rsidR="00CE171F" w:rsidRDefault="00CE171F" w:rsidP="00080D9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7D4507E9" w14:textId="086DD6B1" w:rsidR="00AE0C1E" w:rsidRPr="00AE0C1E" w:rsidRDefault="00AE0C1E" w:rsidP="00F91F11">
      <w:pPr>
        <w:jc w:val="both"/>
      </w:pPr>
      <w:r w:rsidRPr="00AE0C1E">
        <w:t>En cumplimiento de la normativa de Contratación del Sector Público, para los cálculos de los costes directos del personal</w:t>
      </w:r>
      <w:r w:rsidR="003C0573">
        <w:t xml:space="preserve"> </w:t>
      </w:r>
      <w:r w:rsidR="002A4797">
        <w:t>D</w:t>
      </w:r>
      <w:r w:rsidR="00A041C2">
        <w:t>el lote</w:t>
      </w:r>
      <w:r w:rsidR="003C0573">
        <w:t xml:space="preserve"> se ha tomado en consideración el salario mínimo garantizado </w:t>
      </w:r>
      <w:r w:rsidR="00F1040D">
        <w:t>para</w:t>
      </w:r>
      <w:r w:rsidR="00F1040D" w:rsidRPr="00F1040D">
        <w:t xml:space="preserve"> todos los trabajadores con categoría profesional de conductor/a</w:t>
      </w:r>
      <w:r w:rsidR="00F1040D">
        <w:t xml:space="preserve"> </w:t>
      </w:r>
      <w:r w:rsidR="003C0573">
        <w:t xml:space="preserve">del </w:t>
      </w:r>
      <w:r w:rsidR="003C0573" w:rsidRPr="003C0573">
        <w:t xml:space="preserve">VIII Convenio colectivo nacional para el sector de </w:t>
      </w:r>
      <w:proofErr w:type="spellStart"/>
      <w:r w:rsidR="003C0573" w:rsidRPr="003C0573">
        <w:t>auto-taxis</w:t>
      </w:r>
      <w:proofErr w:type="spellEnd"/>
      <w:r w:rsidR="00A041C2">
        <w:t>.</w:t>
      </w:r>
    </w:p>
    <w:p w14:paraId="469E1ACD" w14:textId="23667D6A" w:rsidR="002C52E1" w:rsidRDefault="00CA4B7F" w:rsidP="00F91F1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Cabe destacar que no se ha introducido ninguna disgregación por género al no</w:t>
      </w:r>
      <w:r w:rsidR="00F1040D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poderse determinar los importes según el género concreto del personal a adscribir al contrato,</w:t>
      </w:r>
      <w:r w:rsidR="00F1040D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no habiendo además exclusividad en el servicio licitado, por lo que el precio tampoco se ha fijado por unidades de trabajo ni tiempo.</w:t>
      </w:r>
    </w:p>
    <w:p w14:paraId="4BD0A0E9" w14:textId="77777777" w:rsidR="00DE274A" w:rsidRDefault="00DE274A" w:rsidP="00CA4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3A771120" w14:textId="77777777" w:rsidR="00CA4B7F" w:rsidRPr="00C46CE5" w:rsidRDefault="00CA4B7F" w:rsidP="00CA4B7F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04D8CCA0" w14:textId="089273AC" w:rsidR="00AB6A1C" w:rsidRPr="001C747F" w:rsidRDefault="00AB6A1C" w:rsidP="00AB6A1C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val="es-ES_tradnl" w:eastAsia="es-ES"/>
        </w:rPr>
      </w:pPr>
      <w:r w:rsidRPr="001C747F">
        <w:rPr>
          <w:rFonts w:ascii="Calibri" w:eastAsia="Times New Roman" w:hAnsi="Calibri" w:cs="Calibri"/>
          <w:u w:val="single"/>
          <w:lang w:val="es-ES_tradnl" w:eastAsia="es-ES"/>
        </w:rPr>
        <w:t>Se prevé un modificado tanto al alza como a la baja del 20% del precio inicial, en los siguientes casos:</w:t>
      </w:r>
    </w:p>
    <w:p w14:paraId="0C2EBAFE" w14:textId="77777777" w:rsidR="00AB6A1C" w:rsidRDefault="00AB6A1C" w:rsidP="00AB6A1C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14:paraId="77C863D5" w14:textId="77777777" w:rsidR="0023498A" w:rsidRDefault="00AB6A1C" w:rsidP="007211CA">
      <w:pPr>
        <w:pStyle w:val="Prrafodelista"/>
        <w:widowControl w:val="0"/>
        <w:numPr>
          <w:ilvl w:val="0"/>
          <w:numId w:val="9"/>
        </w:numPr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  <w:r>
        <w:rPr>
          <w:rFonts w:ascii="Calibri" w:eastAsia="Times New Roman" w:hAnsi="Calibri" w:cs="Calibri"/>
          <w:lang w:val="es-ES_tradnl" w:eastAsia="es-ES"/>
        </w:rPr>
        <w:t xml:space="preserve">Aumento o descenso del número </w:t>
      </w:r>
      <w:r w:rsidR="001C747F">
        <w:rPr>
          <w:rFonts w:ascii="Calibri" w:eastAsia="Times New Roman" w:hAnsi="Calibri" w:cs="Calibri"/>
          <w:lang w:val="es-ES_tradnl" w:eastAsia="es-ES"/>
        </w:rPr>
        <w:t>de desplazamientos de pacientes en al menos un 5% con respecto al ejercicio anterior.</w:t>
      </w:r>
      <w:r>
        <w:rPr>
          <w:rFonts w:ascii="Calibri" w:eastAsia="Times New Roman" w:hAnsi="Calibri" w:cs="Calibri"/>
          <w:lang w:val="es-ES_tradnl" w:eastAsia="es-ES"/>
        </w:rPr>
        <w:t xml:space="preserve"> Este aumento puede deberse a un incremento del porcentaje de pacientes que necesiten un desplazamiento p</w:t>
      </w:r>
      <w:r w:rsidR="00FF1BB3">
        <w:rPr>
          <w:rFonts w:ascii="Calibri" w:eastAsia="Times New Roman" w:hAnsi="Calibri" w:cs="Calibri"/>
          <w:lang w:val="es-ES_tradnl" w:eastAsia="es-ES"/>
        </w:rPr>
        <w:t>ara recibir asistencia sanitaria</w:t>
      </w:r>
      <w:r>
        <w:rPr>
          <w:rFonts w:ascii="Calibri" w:eastAsia="Times New Roman" w:hAnsi="Calibri" w:cs="Calibri"/>
          <w:lang w:val="es-ES_tradnl" w:eastAsia="es-ES"/>
        </w:rPr>
        <w:t xml:space="preserve"> o al aumento de la población protegida de FREMAP.</w:t>
      </w:r>
    </w:p>
    <w:p w14:paraId="5DAAE01B" w14:textId="77777777" w:rsidR="007211CA" w:rsidRPr="007211CA" w:rsidRDefault="007211CA" w:rsidP="007211CA">
      <w:pPr>
        <w:pStyle w:val="Prrafodelista"/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14:paraId="7F646437" w14:textId="77777777" w:rsidR="0023498A" w:rsidRDefault="0023498A" w:rsidP="00AB6A1C">
      <w:pPr>
        <w:pStyle w:val="Prrafodelista"/>
        <w:widowControl w:val="0"/>
        <w:numPr>
          <w:ilvl w:val="0"/>
          <w:numId w:val="9"/>
        </w:numPr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  <w:r>
        <w:rPr>
          <w:rFonts w:ascii="Calibri" w:eastAsia="Times New Roman" w:hAnsi="Calibri" w:cs="Calibri"/>
          <w:lang w:val="es-ES_tradnl" w:eastAsia="es-ES"/>
        </w:rPr>
        <w:t>Nueva regulación normativa o modificaciones legales que impliquen la gestión por parte de las Mutuas de nuevas prestaciones asistenciales o bien la ampliación del colectivo protegido de las mismas a trabajadores no afiliados a FREMAP, lo que podría implicar un aumento del número de desplazamientos de pacientes.</w:t>
      </w:r>
    </w:p>
    <w:p w14:paraId="49658E36" w14:textId="77777777" w:rsidR="0023498A" w:rsidRPr="0023498A" w:rsidRDefault="0023498A" w:rsidP="0023498A">
      <w:pPr>
        <w:pStyle w:val="Prrafodelista"/>
        <w:rPr>
          <w:rFonts w:ascii="Calibri" w:eastAsia="Times New Roman" w:hAnsi="Calibri" w:cs="Calibri"/>
          <w:lang w:val="es-ES_tradnl" w:eastAsia="es-ES"/>
        </w:rPr>
      </w:pPr>
    </w:p>
    <w:p w14:paraId="580D8DC0" w14:textId="77777777" w:rsidR="0023498A" w:rsidRDefault="0023498A" w:rsidP="0023498A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  <w:r>
        <w:rPr>
          <w:rFonts w:ascii="Calibri" w:eastAsia="Times New Roman" w:hAnsi="Calibri" w:cs="Calibri"/>
          <w:lang w:val="es-ES_tradnl" w:eastAsia="es-ES"/>
        </w:rPr>
        <w:t>La modificación no podrá suponer el establecimiento de nuevos precios unitarios no previstos en el contrato.</w:t>
      </w:r>
    </w:p>
    <w:p w14:paraId="1B03DA51" w14:textId="77777777" w:rsidR="00992443" w:rsidRDefault="00992443" w:rsidP="0023498A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14:paraId="7DDB078D" w14:textId="77777777" w:rsidR="0023498A" w:rsidRDefault="0023498A" w:rsidP="0023498A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  <w:r>
        <w:rPr>
          <w:rFonts w:ascii="Calibri" w:eastAsia="Times New Roman" w:hAnsi="Calibri" w:cs="Calibri"/>
          <w:lang w:val="es-ES_tradnl" w:eastAsia="es-ES"/>
        </w:rPr>
        <w:t>Para el cálculo del Valor Estimado del expediente se ha tenido en cuenta, a efectos de modificaciones previstas, un porcentaje máximo calculado sobre el presupuesto para la duración inicial, si bien en fase de ejecución</w:t>
      </w:r>
      <w:r w:rsidR="00796FE4">
        <w:rPr>
          <w:rFonts w:ascii="Calibri" w:eastAsia="Times New Roman" w:hAnsi="Calibri" w:cs="Calibri"/>
          <w:lang w:val="es-ES_tradnl" w:eastAsia="es-ES"/>
        </w:rPr>
        <w:t>,</w:t>
      </w:r>
      <w:r>
        <w:rPr>
          <w:rFonts w:ascii="Calibri" w:eastAsia="Times New Roman" w:hAnsi="Calibri" w:cs="Calibri"/>
          <w:lang w:val="es-ES_tradnl" w:eastAsia="es-ES"/>
        </w:rPr>
        <w:t xml:space="preserve"> del importe correspondiente</w:t>
      </w:r>
      <w:r w:rsidR="00796FE4">
        <w:rPr>
          <w:rFonts w:ascii="Calibri" w:eastAsia="Times New Roman" w:hAnsi="Calibri" w:cs="Calibri"/>
          <w:lang w:val="es-ES_tradnl" w:eastAsia="es-ES"/>
        </w:rPr>
        <w:t xml:space="preserve"> a las modificaciones previstas, al porcentaje máximo se calculará sobre el precio inicial del contrato, esto es sobre el importe de adjudicación. </w:t>
      </w:r>
    </w:p>
    <w:p w14:paraId="56BD99EB" w14:textId="77777777" w:rsidR="00753920" w:rsidRDefault="00753920" w:rsidP="0023498A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14:paraId="70737179" w14:textId="242A350A" w:rsidR="00F9450F" w:rsidRPr="0023498A" w:rsidRDefault="00753920" w:rsidP="0023498A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  <w:r>
        <w:rPr>
          <w:rFonts w:ascii="Calibri" w:eastAsia="Times New Roman" w:hAnsi="Calibri" w:cs="Calibri"/>
          <w:lang w:val="es-ES_tradnl" w:eastAsia="es-ES"/>
        </w:rPr>
        <w:t xml:space="preserve">Si se diera un supuesto de los especificados y tuviera que realizarse un modificado, </w:t>
      </w:r>
      <w:r w:rsidR="000D1806">
        <w:rPr>
          <w:rFonts w:ascii="Calibri" w:eastAsia="Times New Roman" w:hAnsi="Calibri" w:cs="Calibri"/>
          <w:lang w:val="es-ES_tradnl" w:eastAsia="es-ES"/>
        </w:rPr>
        <w:t xml:space="preserve">se comunicará al adjudicatario formalmente los motivos que lo han derivado y el importe del modificado. Asimismo, se firmará un anexo de novación modificativa al contrato existente entre FREMAP y el adjudicatario. </w:t>
      </w:r>
    </w:p>
    <w:sectPr w:rsidR="00F9450F" w:rsidRPr="0023498A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000BF" w14:textId="77777777" w:rsidR="00CB45FE" w:rsidRDefault="00CB45FE" w:rsidP="00A57B37">
      <w:pPr>
        <w:spacing w:after="0" w:line="240" w:lineRule="auto"/>
      </w:pPr>
      <w:r>
        <w:separator/>
      </w:r>
    </w:p>
  </w:endnote>
  <w:endnote w:type="continuationSeparator" w:id="0">
    <w:p w14:paraId="01B14F49" w14:textId="77777777" w:rsidR="00CB45FE" w:rsidRDefault="00CB45FE" w:rsidP="00A57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43240" w14:textId="5D14A08B" w:rsidR="006E0551" w:rsidRDefault="006E0551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B5FD9CC" wp14:editId="6111262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984005517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C0422D" w14:textId="4FB77E68" w:rsidR="006E0551" w:rsidRPr="006E0551" w:rsidRDefault="006E0551" w:rsidP="006E055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6E0551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5FD9CC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29C0422D" w14:textId="4FB77E68" w:rsidR="006E0551" w:rsidRPr="006E0551" w:rsidRDefault="006E0551" w:rsidP="006E055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6E0551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DC9F5" w14:textId="1063707A" w:rsidR="002112A9" w:rsidRDefault="003B5432">
    <w:pPr>
      <w:pStyle w:val="Piedepgina"/>
      <w:jc w:val="right"/>
    </w:pPr>
    <w:sdt>
      <w:sdtPr>
        <w:id w:val="1189406722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112A9">
              <w:t xml:space="preserve">Página </w:t>
            </w:r>
            <w:r w:rsidR="002112A9">
              <w:rPr>
                <w:b/>
                <w:bCs/>
                <w:sz w:val="24"/>
                <w:szCs w:val="24"/>
              </w:rPr>
              <w:fldChar w:fldCharType="begin"/>
            </w:r>
            <w:r w:rsidR="002112A9">
              <w:rPr>
                <w:b/>
                <w:bCs/>
              </w:rPr>
              <w:instrText>PAGE</w:instrText>
            </w:r>
            <w:r w:rsidR="002112A9">
              <w:rPr>
                <w:b/>
                <w:bCs/>
                <w:sz w:val="24"/>
                <w:szCs w:val="24"/>
              </w:rPr>
              <w:fldChar w:fldCharType="separate"/>
            </w:r>
            <w:r w:rsidR="00FF2709">
              <w:rPr>
                <w:b/>
                <w:bCs/>
                <w:noProof/>
              </w:rPr>
              <w:t>4</w:t>
            </w:r>
            <w:r w:rsidR="002112A9">
              <w:rPr>
                <w:b/>
                <w:bCs/>
                <w:sz w:val="24"/>
                <w:szCs w:val="24"/>
              </w:rPr>
              <w:fldChar w:fldCharType="end"/>
            </w:r>
            <w:r w:rsidR="002112A9">
              <w:t xml:space="preserve"> de </w:t>
            </w:r>
            <w:r w:rsidR="002112A9">
              <w:rPr>
                <w:b/>
                <w:bCs/>
                <w:sz w:val="24"/>
                <w:szCs w:val="24"/>
              </w:rPr>
              <w:fldChar w:fldCharType="begin"/>
            </w:r>
            <w:r w:rsidR="002112A9">
              <w:rPr>
                <w:b/>
                <w:bCs/>
              </w:rPr>
              <w:instrText>NUMPAGES</w:instrText>
            </w:r>
            <w:r w:rsidR="002112A9">
              <w:rPr>
                <w:b/>
                <w:bCs/>
                <w:sz w:val="24"/>
                <w:szCs w:val="24"/>
              </w:rPr>
              <w:fldChar w:fldCharType="separate"/>
            </w:r>
            <w:r w:rsidR="00FF2709">
              <w:rPr>
                <w:b/>
                <w:bCs/>
                <w:noProof/>
              </w:rPr>
              <w:t>4</w:t>
            </w:r>
            <w:r w:rsidR="002112A9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4619A5F4" w14:textId="77777777" w:rsidR="002112A9" w:rsidRDefault="002112A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176E1" w14:textId="2501DDA0" w:rsidR="006E0551" w:rsidRDefault="006E0551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3A00FED" wp14:editId="438F221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481426097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A54125" w14:textId="12C0F326" w:rsidR="006E0551" w:rsidRPr="006E0551" w:rsidRDefault="006E0551" w:rsidP="006E055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6E0551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A00FED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7" type="#_x0000_t202" alt="PÚBLICO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44A54125" w14:textId="12C0F326" w:rsidR="006E0551" w:rsidRPr="006E0551" w:rsidRDefault="006E0551" w:rsidP="006E055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6E0551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86545" w14:textId="77777777" w:rsidR="00CB45FE" w:rsidRDefault="00CB45FE" w:rsidP="00A57B37">
      <w:pPr>
        <w:spacing w:after="0" w:line="240" w:lineRule="auto"/>
      </w:pPr>
      <w:r>
        <w:separator/>
      </w:r>
    </w:p>
  </w:footnote>
  <w:footnote w:type="continuationSeparator" w:id="0">
    <w:p w14:paraId="09216CEF" w14:textId="77777777" w:rsidR="00CB45FE" w:rsidRDefault="00CB45FE" w:rsidP="00A57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1AFD1" w14:textId="408A93F8" w:rsidR="00821B58" w:rsidRPr="00C236FC" w:rsidRDefault="00C236FC" w:rsidP="00132C6B">
    <w:pPr>
      <w:pStyle w:val="Encabezado"/>
      <w:ind w:left="1416"/>
      <w:jc w:val="both"/>
      <w:rPr>
        <w:i/>
        <w:sz w:val="16"/>
        <w:szCs w:val="16"/>
      </w:rPr>
    </w:pPr>
    <w:r w:rsidRPr="00E53404">
      <w:rPr>
        <w:rFonts w:ascii="Times New Roman" w:hAnsi="Times New Roman" w:cs="Times New Roman"/>
        <w:b/>
        <w:i/>
        <w:noProof/>
        <w:sz w:val="20"/>
        <w:szCs w:val="24"/>
        <w:lang w:eastAsia="es-ES"/>
      </w:rPr>
      <w:drawing>
        <wp:anchor distT="0" distB="0" distL="114300" distR="114300" simplePos="0" relativeHeight="251659264" behindDoc="0" locked="0" layoutInCell="1" allowOverlap="1" wp14:anchorId="17DD446B" wp14:editId="1E966C61">
          <wp:simplePos x="0" y="0"/>
          <wp:positionH relativeFrom="margin">
            <wp:posOffset>-137886</wp:posOffset>
          </wp:positionH>
          <wp:positionV relativeFrom="paragraph">
            <wp:posOffset>9978</wp:posOffset>
          </wp:positionV>
          <wp:extent cx="848995" cy="361315"/>
          <wp:effectExtent l="0" t="0" r="0" b="635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361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E7C63" w:rsidRPr="000E7C63">
      <w:rPr>
        <w:b/>
        <w:sz w:val="16"/>
        <w:szCs w:val="16"/>
      </w:rPr>
      <w:t xml:space="preserve"> </w:t>
    </w:r>
    <w:r w:rsidR="000E7C63" w:rsidRPr="002E0100">
      <w:rPr>
        <w:b/>
        <w:sz w:val="16"/>
        <w:szCs w:val="16"/>
      </w:rPr>
      <w:t>LICT/99/029/</w:t>
    </w:r>
    <w:r w:rsidR="00132C6B">
      <w:rPr>
        <w:b/>
        <w:sz w:val="16"/>
        <w:szCs w:val="16"/>
      </w:rPr>
      <w:t>202</w:t>
    </w:r>
    <w:r w:rsidR="00A64C23">
      <w:rPr>
        <w:b/>
        <w:sz w:val="16"/>
        <w:szCs w:val="16"/>
      </w:rPr>
      <w:t>4</w:t>
    </w:r>
    <w:r w:rsidR="00132C6B">
      <w:rPr>
        <w:b/>
        <w:sz w:val="16"/>
        <w:szCs w:val="16"/>
      </w:rPr>
      <w:t>/0</w:t>
    </w:r>
    <w:r w:rsidR="00A64C23">
      <w:rPr>
        <w:b/>
        <w:sz w:val="16"/>
        <w:szCs w:val="16"/>
      </w:rPr>
      <w:t>272</w:t>
    </w:r>
    <w:r w:rsidR="000E7C63" w:rsidRPr="002E0100">
      <w:rPr>
        <w:i/>
        <w:sz w:val="16"/>
        <w:szCs w:val="16"/>
      </w:rPr>
      <w:t xml:space="preserve">– Contratación del servicio de transporte de pacientes en otros medios de los centros asistenciales de FREMAP, Mutua Colaboradora con la Seguridad Social Nº61, </w:t>
    </w:r>
    <w:r w:rsidR="00132C6B">
      <w:rPr>
        <w:i/>
        <w:sz w:val="16"/>
        <w:szCs w:val="16"/>
      </w:rPr>
      <w:t xml:space="preserve">en </w:t>
    </w:r>
    <w:r w:rsidR="00A64C23">
      <w:rPr>
        <w:i/>
        <w:sz w:val="16"/>
        <w:szCs w:val="16"/>
      </w:rPr>
      <w:t>Teruel y Barcelona.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6959"/>
    <w:multiLevelType w:val="hybridMultilevel"/>
    <w:tmpl w:val="7EB0ACA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E4223"/>
    <w:multiLevelType w:val="hybridMultilevel"/>
    <w:tmpl w:val="0DE8CA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95658"/>
    <w:multiLevelType w:val="hybridMultilevel"/>
    <w:tmpl w:val="3F82B5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06056E"/>
    <w:multiLevelType w:val="hybridMultilevel"/>
    <w:tmpl w:val="B7B05184"/>
    <w:lvl w:ilvl="0" w:tplc="AD6ED644">
      <w:start w:val="2"/>
      <w:numFmt w:val="bullet"/>
      <w:lvlText w:val="-"/>
      <w:lvlJc w:val="left"/>
      <w:pPr>
        <w:ind w:left="1069" w:hanging="360"/>
      </w:pPr>
      <w:rPr>
        <w:rFonts w:ascii="Segoe UI" w:eastAsia="Times New Roman" w:hAnsi="Segoe UI" w:cs="Segoe UI" w:hint="default"/>
        <w:sz w:val="16"/>
      </w:rPr>
    </w:lvl>
    <w:lvl w:ilvl="1" w:tplc="0C0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36800AEA"/>
    <w:multiLevelType w:val="hybridMultilevel"/>
    <w:tmpl w:val="DB62E814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C57F1"/>
    <w:multiLevelType w:val="hybridMultilevel"/>
    <w:tmpl w:val="E30285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8E2264"/>
    <w:multiLevelType w:val="hybridMultilevel"/>
    <w:tmpl w:val="20F84F46"/>
    <w:lvl w:ilvl="0" w:tplc="E422ABE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73B29"/>
    <w:multiLevelType w:val="hybridMultilevel"/>
    <w:tmpl w:val="B7A60B88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3443A0"/>
    <w:multiLevelType w:val="hybridMultilevel"/>
    <w:tmpl w:val="0FBAB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2176F6"/>
    <w:multiLevelType w:val="hybridMultilevel"/>
    <w:tmpl w:val="040C8E14"/>
    <w:lvl w:ilvl="0" w:tplc="C0807E2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5748993">
    <w:abstractNumId w:val="4"/>
  </w:num>
  <w:num w:numId="2" w16cid:durableId="2019651486">
    <w:abstractNumId w:val="8"/>
  </w:num>
  <w:num w:numId="3" w16cid:durableId="101608489">
    <w:abstractNumId w:val="2"/>
  </w:num>
  <w:num w:numId="4" w16cid:durableId="963270402">
    <w:abstractNumId w:val="7"/>
  </w:num>
  <w:num w:numId="5" w16cid:durableId="1591625720">
    <w:abstractNumId w:val="0"/>
  </w:num>
  <w:num w:numId="6" w16cid:durableId="348218488">
    <w:abstractNumId w:val="6"/>
  </w:num>
  <w:num w:numId="7" w16cid:durableId="1121533722">
    <w:abstractNumId w:val="3"/>
  </w:num>
  <w:num w:numId="8" w16cid:durableId="568079334">
    <w:abstractNumId w:val="5"/>
  </w:num>
  <w:num w:numId="9" w16cid:durableId="1683242487">
    <w:abstractNumId w:val="9"/>
  </w:num>
  <w:num w:numId="10" w16cid:durableId="21338579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0A0"/>
    <w:rsid w:val="000062D1"/>
    <w:rsid w:val="000113EE"/>
    <w:rsid w:val="00015636"/>
    <w:rsid w:val="00015CEF"/>
    <w:rsid w:val="00022336"/>
    <w:rsid w:val="000309C3"/>
    <w:rsid w:val="00032CFE"/>
    <w:rsid w:val="00037704"/>
    <w:rsid w:val="0004395B"/>
    <w:rsid w:val="0004414F"/>
    <w:rsid w:val="0004500E"/>
    <w:rsid w:val="00047F68"/>
    <w:rsid w:val="00051B42"/>
    <w:rsid w:val="0005364C"/>
    <w:rsid w:val="00063D95"/>
    <w:rsid w:val="00063EE7"/>
    <w:rsid w:val="00064A14"/>
    <w:rsid w:val="00064C5A"/>
    <w:rsid w:val="00070CC0"/>
    <w:rsid w:val="00075AA2"/>
    <w:rsid w:val="00076226"/>
    <w:rsid w:val="0007718D"/>
    <w:rsid w:val="00080D96"/>
    <w:rsid w:val="00083E41"/>
    <w:rsid w:val="00084040"/>
    <w:rsid w:val="0008656A"/>
    <w:rsid w:val="00094804"/>
    <w:rsid w:val="00095425"/>
    <w:rsid w:val="000956D0"/>
    <w:rsid w:val="000A084B"/>
    <w:rsid w:val="000A0E44"/>
    <w:rsid w:val="000A19F2"/>
    <w:rsid w:val="000B2F8D"/>
    <w:rsid w:val="000C06D7"/>
    <w:rsid w:val="000C3FB9"/>
    <w:rsid w:val="000C7475"/>
    <w:rsid w:val="000D0DB1"/>
    <w:rsid w:val="000D1806"/>
    <w:rsid w:val="000D2CDD"/>
    <w:rsid w:val="000D4860"/>
    <w:rsid w:val="000E5E70"/>
    <w:rsid w:val="000E7C63"/>
    <w:rsid w:val="000F0DA5"/>
    <w:rsid w:val="000F1010"/>
    <w:rsid w:val="001032D0"/>
    <w:rsid w:val="001112F7"/>
    <w:rsid w:val="0011183A"/>
    <w:rsid w:val="00115C19"/>
    <w:rsid w:val="00117895"/>
    <w:rsid w:val="00121BF4"/>
    <w:rsid w:val="00126B65"/>
    <w:rsid w:val="00132BD0"/>
    <w:rsid w:val="00132C6B"/>
    <w:rsid w:val="00174231"/>
    <w:rsid w:val="00176279"/>
    <w:rsid w:val="00176CE4"/>
    <w:rsid w:val="00177808"/>
    <w:rsid w:val="00180BD8"/>
    <w:rsid w:val="00182BB2"/>
    <w:rsid w:val="00192699"/>
    <w:rsid w:val="00196B0F"/>
    <w:rsid w:val="001A5E91"/>
    <w:rsid w:val="001A690C"/>
    <w:rsid w:val="001A7E2F"/>
    <w:rsid w:val="001B68D9"/>
    <w:rsid w:val="001C35B6"/>
    <w:rsid w:val="001C747F"/>
    <w:rsid w:val="001D2FFC"/>
    <w:rsid w:val="001E1544"/>
    <w:rsid w:val="001E1B4B"/>
    <w:rsid w:val="001E21E7"/>
    <w:rsid w:val="001E4C47"/>
    <w:rsid w:val="001E4C6A"/>
    <w:rsid w:val="001E723B"/>
    <w:rsid w:val="001F0F13"/>
    <w:rsid w:val="001F188E"/>
    <w:rsid w:val="001F5609"/>
    <w:rsid w:val="0020080C"/>
    <w:rsid w:val="002024C3"/>
    <w:rsid w:val="00202E22"/>
    <w:rsid w:val="002112A9"/>
    <w:rsid w:val="00213C73"/>
    <w:rsid w:val="00222837"/>
    <w:rsid w:val="00223255"/>
    <w:rsid w:val="00224524"/>
    <w:rsid w:val="0023204D"/>
    <w:rsid w:val="00234301"/>
    <w:rsid w:val="0023498A"/>
    <w:rsid w:val="00235027"/>
    <w:rsid w:val="0025254E"/>
    <w:rsid w:val="00254E6D"/>
    <w:rsid w:val="0025557B"/>
    <w:rsid w:val="00256630"/>
    <w:rsid w:val="0025685B"/>
    <w:rsid w:val="0026109F"/>
    <w:rsid w:val="00265FC5"/>
    <w:rsid w:val="00270798"/>
    <w:rsid w:val="002822C6"/>
    <w:rsid w:val="00282926"/>
    <w:rsid w:val="00287E7F"/>
    <w:rsid w:val="00290567"/>
    <w:rsid w:val="002A08AA"/>
    <w:rsid w:val="002A4797"/>
    <w:rsid w:val="002B3778"/>
    <w:rsid w:val="002C2E1D"/>
    <w:rsid w:val="002C4701"/>
    <w:rsid w:val="002C52E1"/>
    <w:rsid w:val="002C7801"/>
    <w:rsid w:val="002D3A3D"/>
    <w:rsid w:val="002E2088"/>
    <w:rsid w:val="002E3798"/>
    <w:rsid w:val="002E3E59"/>
    <w:rsid w:val="002E6747"/>
    <w:rsid w:val="002F2DB5"/>
    <w:rsid w:val="002F5EB3"/>
    <w:rsid w:val="002F7EA0"/>
    <w:rsid w:val="00302814"/>
    <w:rsid w:val="00303B58"/>
    <w:rsid w:val="003070FE"/>
    <w:rsid w:val="00311AB9"/>
    <w:rsid w:val="00313A38"/>
    <w:rsid w:val="00313E3D"/>
    <w:rsid w:val="003142A9"/>
    <w:rsid w:val="00316CDD"/>
    <w:rsid w:val="0032040C"/>
    <w:rsid w:val="00321225"/>
    <w:rsid w:val="00330C8C"/>
    <w:rsid w:val="00335FE8"/>
    <w:rsid w:val="00351101"/>
    <w:rsid w:val="00352720"/>
    <w:rsid w:val="003562B5"/>
    <w:rsid w:val="003627EE"/>
    <w:rsid w:val="00366685"/>
    <w:rsid w:val="003674CF"/>
    <w:rsid w:val="003771C1"/>
    <w:rsid w:val="0038111F"/>
    <w:rsid w:val="00384DD6"/>
    <w:rsid w:val="003877C4"/>
    <w:rsid w:val="003B18AB"/>
    <w:rsid w:val="003B4ED5"/>
    <w:rsid w:val="003B5432"/>
    <w:rsid w:val="003C0231"/>
    <w:rsid w:val="003C0573"/>
    <w:rsid w:val="003C7F86"/>
    <w:rsid w:val="003D17A3"/>
    <w:rsid w:val="003D22D9"/>
    <w:rsid w:val="003E179B"/>
    <w:rsid w:val="003F6FEE"/>
    <w:rsid w:val="0040060A"/>
    <w:rsid w:val="00402D66"/>
    <w:rsid w:val="00403916"/>
    <w:rsid w:val="00404F7C"/>
    <w:rsid w:val="0041093B"/>
    <w:rsid w:val="00411B9F"/>
    <w:rsid w:val="00415286"/>
    <w:rsid w:val="00423F8B"/>
    <w:rsid w:val="00425E1B"/>
    <w:rsid w:val="00425E49"/>
    <w:rsid w:val="00430C60"/>
    <w:rsid w:val="00447350"/>
    <w:rsid w:val="004504C9"/>
    <w:rsid w:val="00450C23"/>
    <w:rsid w:val="00455F53"/>
    <w:rsid w:val="00467DA0"/>
    <w:rsid w:val="00470958"/>
    <w:rsid w:val="004811BD"/>
    <w:rsid w:val="00483EA3"/>
    <w:rsid w:val="00493F38"/>
    <w:rsid w:val="004A4D2C"/>
    <w:rsid w:val="004B24B6"/>
    <w:rsid w:val="004B4362"/>
    <w:rsid w:val="004D26FC"/>
    <w:rsid w:val="004D4DB2"/>
    <w:rsid w:val="004F5A63"/>
    <w:rsid w:val="0051112D"/>
    <w:rsid w:val="0051373E"/>
    <w:rsid w:val="00517EB0"/>
    <w:rsid w:val="00522FDB"/>
    <w:rsid w:val="00525A76"/>
    <w:rsid w:val="00534056"/>
    <w:rsid w:val="00542A54"/>
    <w:rsid w:val="0054344A"/>
    <w:rsid w:val="00546CFA"/>
    <w:rsid w:val="005522E3"/>
    <w:rsid w:val="00553267"/>
    <w:rsid w:val="00557E67"/>
    <w:rsid w:val="00565627"/>
    <w:rsid w:val="00566B4D"/>
    <w:rsid w:val="00567189"/>
    <w:rsid w:val="005773AC"/>
    <w:rsid w:val="005820F5"/>
    <w:rsid w:val="005834C8"/>
    <w:rsid w:val="005852A1"/>
    <w:rsid w:val="00585A6C"/>
    <w:rsid w:val="00586671"/>
    <w:rsid w:val="00590797"/>
    <w:rsid w:val="005911FC"/>
    <w:rsid w:val="00595BDE"/>
    <w:rsid w:val="005B10A4"/>
    <w:rsid w:val="005C23DF"/>
    <w:rsid w:val="005C4853"/>
    <w:rsid w:val="005C4A75"/>
    <w:rsid w:val="005C7BEC"/>
    <w:rsid w:val="005C7D4E"/>
    <w:rsid w:val="005E1B9D"/>
    <w:rsid w:val="005E7938"/>
    <w:rsid w:val="005F36D6"/>
    <w:rsid w:val="005F401D"/>
    <w:rsid w:val="005F6639"/>
    <w:rsid w:val="00603A0E"/>
    <w:rsid w:val="006108D6"/>
    <w:rsid w:val="006150BF"/>
    <w:rsid w:val="006153A1"/>
    <w:rsid w:val="00624545"/>
    <w:rsid w:val="00630A68"/>
    <w:rsid w:val="00635C82"/>
    <w:rsid w:val="00651AA3"/>
    <w:rsid w:val="00652330"/>
    <w:rsid w:val="0065418D"/>
    <w:rsid w:val="006574C4"/>
    <w:rsid w:val="00664F64"/>
    <w:rsid w:val="0067728D"/>
    <w:rsid w:val="00677390"/>
    <w:rsid w:val="00682D25"/>
    <w:rsid w:val="00692874"/>
    <w:rsid w:val="00695A66"/>
    <w:rsid w:val="006B3FCB"/>
    <w:rsid w:val="006B54BA"/>
    <w:rsid w:val="006D184F"/>
    <w:rsid w:val="006E0551"/>
    <w:rsid w:val="006E0CD9"/>
    <w:rsid w:val="006E2121"/>
    <w:rsid w:val="006E7D0B"/>
    <w:rsid w:val="006F5B80"/>
    <w:rsid w:val="00700D0A"/>
    <w:rsid w:val="00702323"/>
    <w:rsid w:val="00713A4A"/>
    <w:rsid w:val="007211CA"/>
    <w:rsid w:val="00723AB9"/>
    <w:rsid w:val="00730FEB"/>
    <w:rsid w:val="00742D63"/>
    <w:rsid w:val="0074313F"/>
    <w:rsid w:val="007447DD"/>
    <w:rsid w:val="00747522"/>
    <w:rsid w:val="00753920"/>
    <w:rsid w:val="007555B9"/>
    <w:rsid w:val="00756AA2"/>
    <w:rsid w:val="00771E4F"/>
    <w:rsid w:val="00772DC4"/>
    <w:rsid w:val="00775631"/>
    <w:rsid w:val="00795FB8"/>
    <w:rsid w:val="00796FE4"/>
    <w:rsid w:val="007C473E"/>
    <w:rsid w:val="007C6682"/>
    <w:rsid w:val="007C6F4C"/>
    <w:rsid w:val="007C7787"/>
    <w:rsid w:val="007D2FA0"/>
    <w:rsid w:val="007D3A97"/>
    <w:rsid w:val="007D3E3F"/>
    <w:rsid w:val="007D6EBC"/>
    <w:rsid w:val="007E0DA3"/>
    <w:rsid w:val="007E2871"/>
    <w:rsid w:val="007E7104"/>
    <w:rsid w:val="007F3487"/>
    <w:rsid w:val="0080528E"/>
    <w:rsid w:val="008073FE"/>
    <w:rsid w:val="008100BE"/>
    <w:rsid w:val="00812CBA"/>
    <w:rsid w:val="00814BC5"/>
    <w:rsid w:val="00815108"/>
    <w:rsid w:val="008156EA"/>
    <w:rsid w:val="00821B58"/>
    <w:rsid w:val="00821C85"/>
    <w:rsid w:val="008254BF"/>
    <w:rsid w:val="00835331"/>
    <w:rsid w:val="008468DF"/>
    <w:rsid w:val="008506AD"/>
    <w:rsid w:val="00852BEA"/>
    <w:rsid w:val="00853092"/>
    <w:rsid w:val="0087526C"/>
    <w:rsid w:val="008860C0"/>
    <w:rsid w:val="00892C3C"/>
    <w:rsid w:val="00894E8B"/>
    <w:rsid w:val="008A0B66"/>
    <w:rsid w:val="008A1801"/>
    <w:rsid w:val="008A212A"/>
    <w:rsid w:val="008A2940"/>
    <w:rsid w:val="008A4EFC"/>
    <w:rsid w:val="008B6538"/>
    <w:rsid w:val="008B7BC8"/>
    <w:rsid w:val="008C6515"/>
    <w:rsid w:val="008D4519"/>
    <w:rsid w:val="008D4F6D"/>
    <w:rsid w:val="008F22D3"/>
    <w:rsid w:val="008F2C61"/>
    <w:rsid w:val="009045A1"/>
    <w:rsid w:val="00913768"/>
    <w:rsid w:val="00914427"/>
    <w:rsid w:val="009437A6"/>
    <w:rsid w:val="00957936"/>
    <w:rsid w:val="00963BA9"/>
    <w:rsid w:val="00965C50"/>
    <w:rsid w:val="009740A7"/>
    <w:rsid w:val="009759B4"/>
    <w:rsid w:val="0097765F"/>
    <w:rsid w:val="00992443"/>
    <w:rsid w:val="0099649E"/>
    <w:rsid w:val="009A1493"/>
    <w:rsid w:val="009B00E5"/>
    <w:rsid w:val="009B11A2"/>
    <w:rsid w:val="009B59D5"/>
    <w:rsid w:val="009B7E56"/>
    <w:rsid w:val="009C0866"/>
    <w:rsid w:val="009C0A7B"/>
    <w:rsid w:val="009C66A4"/>
    <w:rsid w:val="009D2E3B"/>
    <w:rsid w:val="009D4457"/>
    <w:rsid w:val="009E17DC"/>
    <w:rsid w:val="009E33C3"/>
    <w:rsid w:val="009E50C7"/>
    <w:rsid w:val="009E5BE2"/>
    <w:rsid w:val="009F0D2C"/>
    <w:rsid w:val="009F1B83"/>
    <w:rsid w:val="009F3031"/>
    <w:rsid w:val="009F62FF"/>
    <w:rsid w:val="00A00B09"/>
    <w:rsid w:val="00A041C2"/>
    <w:rsid w:val="00A044B8"/>
    <w:rsid w:val="00A23F19"/>
    <w:rsid w:val="00A2508F"/>
    <w:rsid w:val="00A26570"/>
    <w:rsid w:val="00A33E8B"/>
    <w:rsid w:val="00A37EFC"/>
    <w:rsid w:val="00A40625"/>
    <w:rsid w:val="00A441DC"/>
    <w:rsid w:val="00A513AC"/>
    <w:rsid w:val="00A5797F"/>
    <w:rsid w:val="00A57B37"/>
    <w:rsid w:val="00A57F4C"/>
    <w:rsid w:val="00A64C23"/>
    <w:rsid w:val="00A65562"/>
    <w:rsid w:val="00A700A0"/>
    <w:rsid w:val="00A71880"/>
    <w:rsid w:val="00A73FB8"/>
    <w:rsid w:val="00A8115B"/>
    <w:rsid w:val="00A82227"/>
    <w:rsid w:val="00A82CBE"/>
    <w:rsid w:val="00A85989"/>
    <w:rsid w:val="00A918A5"/>
    <w:rsid w:val="00AA7D80"/>
    <w:rsid w:val="00AB36E9"/>
    <w:rsid w:val="00AB4200"/>
    <w:rsid w:val="00AB5EC8"/>
    <w:rsid w:val="00AB6A1C"/>
    <w:rsid w:val="00AD0216"/>
    <w:rsid w:val="00AD3590"/>
    <w:rsid w:val="00AE0C1E"/>
    <w:rsid w:val="00AE2816"/>
    <w:rsid w:val="00AE637C"/>
    <w:rsid w:val="00AE6B67"/>
    <w:rsid w:val="00AF2C26"/>
    <w:rsid w:val="00AF3B00"/>
    <w:rsid w:val="00AF6DB6"/>
    <w:rsid w:val="00B00276"/>
    <w:rsid w:val="00B00D21"/>
    <w:rsid w:val="00B1374F"/>
    <w:rsid w:val="00B2131E"/>
    <w:rsid w:val="00B2561E"/>
    <w:rsid w:val="00B25626"/>
    <w:rsid w:val="00B2590F"/>
    <w:rsid w:val="00B305E6"/>
    <w:rsid w:val="00B310EB"/>
    <w:rsid w:val="00B31149"/>
    <w:rsid w:val="00B33447"/>
    <w:rsid w:val="00B34F4E"/>
    <w:rsid w:val="00B406B9"/>
    <w:rsid w:val="00B425E2"/>
    <w:rsid w:val="00B476CB"/>
    <w:rsid w:val="00B53639"/>
    <w:rsid w:val="00B55D5F"/>
    <w:rsid w:val="00B57EF7"/>
    <w:rsid w:val="00B61D78"/>
    <w:rsid w:val="00B6279A"/>
    <w:rsid w:val="00B717C3"/>
    <w:rsid w:val="00B72C21"/>
    <w:rsid w:val="00B83D5B"/>
    <w:rsid w:val="00B91DF5"/>
    <w:rsid w:val="00B977B3"/>
    <w:rsid w:val="00BA1D80"/>
    <w:rsid w:val="00BA38F5"/>
    <w:rsid w:val="00BA4CB4"/>
    <w:rsid w:val="00BA53D0"/>
    <w:rsid w:val="00BA779A"/>
    <w:rsid w:val="00BB17F4"/>
    <w:rsid w:val="00BC275D"/>
    <w:rsid w:val="00BC47FD"/>
    <w:rsid w:val="00BD15FF"/>
    <w:rsid w:val="00BD2C6F"/>
    <w:rsid w:val="00BD3A9C"/>
    <w:rsid w:val="00BD3C4E"/>
    <w:rsid w:val="00BD5DE4"/>
    <w:rsid w:val="00BE090E"/>
    <w:rsid w:val="00BE36C9"/>
    <w:rsid w:val="00BE7D66"/>
    <w:rsid w:val="00BF309C"/>
    <w:rsid w:val="00BF48A7"/>
    <w:rsid w:val="00C0047B"/>
    <w:rsid w:val="00C01E9E"/>
    <w:rsid w:val="00C02D90"/>
    <w:rsid w:val="00C10283"/>
    <w:rsid w:val="00C10E86"/>
    <w:rsid w:val="00C147C8"/>
    <w:rsid w:val="00C158DE"/>
    <w:rsid w:val="00C236FC"/>
    <w:rsid w:val="00C25A74"/>
    <w:rsid w:val="00C261E3"/>
    <w:rsid w:val="00C31A31"/>
    <w:rsid w:val="00C428DD"/>
    <w:rsid w:val="00C4334E"/>
    <w:rsid w:val="00C44D81"/>
    <w:rsid w:val="00C465E1"/>
    <w:rsid w:val="00C46C9D"/>
    <w:rsid w:val="00C46CE5"/>
    <w:rsid w:val="00C5302B"/>
    <w:rsid w:val="00C538FD"/>
    <w:rsid w:val="00C62C74"/>
    <w:rsid w:val="00C63A08"/>
    <w:rsid w:val="00C700DC"/>
    <w:rsid w:val="00C715A3"/>
    <w:rsid w:val="00C73979"/>
    <w:rsid w:val="00C80819"/>
    <w:rsid w:val="00C84E59"/>
    <w:rsid w:val="00C8787B"/>
    <w:rsid w:val="00C9304B"/>
    <w:rsid w:val="00CA4255"/>
    <w:rsid w:val="00CA4B7F"/>
    <w:rsid w:val="00CB26DF"/>
    <w:rsid w:val="00CB3DA9"/>
    <w:rsid w:val="00CB45FE"/>
    <w:rsid w:val="00CB7D2A"/>
    <w:rsid w:val="00CD09D0"/>
    <w:rsid w:val="00CD1270"/>
    <w:rsid w:val="00CD70BF"/>
    <w:rsid w:val="00CE171F"/>
    <w:rsid w:val="00CF585E"/>
    <w:rsid w:val="00CF68AC"/>
    <w:rsid w:val="00D000E2"/>
    <w:rsid w:val="00D01625"/>
    <w:rsid w:val="00D03577"/>
    <w:rsid w:val="00D04D8A"/>
    <w:rsid w:val="00D053C9"/>
    <w:rsid w:val="00D10EEF"/>
    <w:rsid w:val="00D16E19"/>
    <w:rsid w:val="00D1713B"/>
    <w:rsid w:val="00D27ACF"/>
    <w:rsid w:val="00D31BF7"/>
    <w:rsid w:val="00D34759"/>
    <w:rsid w:val="00D42220"/>
    <w:rsid w:val="00D43096"/>
    <w:rsid w:val="00D43B78"/>
    <w:rsid w:val="00D4568F"/>
    <w:rsid w:val="00D47CBF"/>
    <w:rsid w:val="00D52619"/>
    <w:rsid w:val="00D5346E"/>
    <w:rsid w:val="00D642DF"/>
    <w:rsid w:val="00D7425C"/>
    <w:rsid w:val="00D74E02"/>
    <w:rsid w:val="00D82FFF"/>
    <w:rsid w:val="00D914A0"/>
    <w:rsid w:val="00D916F2"/>
    <w:rsid w:val="00D94C9F"/>
    <w:rsid w:val="00D9789C"/>
    <w:rsid w:val="00DA024B"/>
    <w:rsid w:val="00DA3AF4"/>
    <w:rsid w:val="00DA4574"/>
    <w:rsid w:val="00DB2881"/>
    <w:rsid w:val="00DB5CFA"/>
    <w:rsid w:val="00DB73FB"/>
    <w:rsid w:val="00DC044A"/>
    <w:rsid w:val="00DC2A30"/>
    <w:rsid w:val="00DC4A3A"/>
    <w:rsid w:val="00DD5CA1"/>
    <w:rsid w:val="00DE274A"/>
    <w:rsid w:val="00DF3697"/>
    <w:rsid w:val="00DF5D2C"/>
    <w:rsid w:val="00DF620F"/>
    <w:rsid w:val="00DF7D69"/>
    <w:rsid w:val="00E00252"/>
    <w:rsid w:val="00E06F94"/>
    <w:rsid w:val="00E127D6"/>
    <w:rsid w:val="00E13DF9"/>
    <w:rsid w:val="00E15813"/>
    <w:rsid w:val="00E169AC"/>
    <w:rsid w:val="00E23C1B"/>
    <w:rsid w:val="00E3364A"/>
    <w:rsid w:val="00E37A23"/>
    <w:rsid w:val="00E441CB"/>
    <w:rsid w:val="00E45066"/>
    <w:rsid w:val="00E450DB"/>
    <w:rsid w:val="00E517B3"/>
    <w:rsid w:val="00E53404"/>
    <w:rsid w:val="00E535A9"/>
    <w:rsid w:val="00E572B3"/>
    <w:rsid w:val="00E617B7"/>
    <w:rsid w:val="00E72F3F"/>
    <w:rsid w:val="00E77F61"/>
    <w:rsid w:val="00E804C1"/>
    <w:rsid w:val="00E84424"/>
    <w:rsid w:val="00E85997"/>
    <w:rsid w:val="00E8603B"/>
    <w:rsid w:val="00E8767E"/>
    <w:rsid w:val="00E94750"/>
    <w:rsid w:val="00E951D8"/>
    <w:rsid w:val="00E96594"/>
    <w:rsid w:val="00EB1153"/>
    <w:rsid w:val="00EB1867"/>
    <w:rsid w:val="00EB660B"/>
    <w:rsid w:val="00EB670D"/>
    <w:rsid w:val="00EB7B16"/>
    <w:rsid w:val="00EC7DF2"/>
    <w:rsid w:val="00ED2F74"/>
    <w:rsid w:val="00ED63FA"/>
    <w:rsid w:val="00EE2E5C"/>
    <w:rsid w:val="00EE7246"/>
    <w:rsid w:val="00EF1747"/>
    <w:rsid w:val="00EF2111"/>
    <w:rsid w:val="00EF3E77"/>
    <w:rsid w:val="00EF74C8"/>
    <w:rsid w:val="00F01864"/>
    <w:rsid w:val="00F056E2"/>
    <w:rsid w:val="00F05781"/>
    <w:rsid w:val="00F1040D"/>
    <w:rsid w:val="00F258FD"/>
    <w:rsid w:val="00F27138"/>
    <w:rsid w:val="00F32D25"/>
    <w:rsid w:val="00F32E6A"/>
    <w:rsid w:val="00F34E98"/>
    <w:rsid w:val="00F35036"/>
    <w:rsid w:val="00F35467"/>
    <w:rsid w:val="00F41379"/>
    <w:rsid w:val="00F42AC5"/>
    <w:rsid w:val="00F45EEA"/>
    <w:rsid w:val="00F5444E"/>
    <w:rsid w:val="00F5596B"/>
    <w:rsid w:val="00F5705D"/>
    <w:rsid w:val="00F63C0D"/>
    <w:rsid w:val="00F663EB"/>
    <w:rsid w:val="00F72483"/>
    <w:rsid w:val="00F80832"/>
    <w:rsid w:val="00F847C8"/>
    <w:rsid w:val="00F84CCC"/>
    <w:rsid w:val="00F91F11"/>
    <w:rsid w:val="00F93320"/>
    <w:rsid w:val="00F9375C"/>
    <w:rsid w:val="00F9450F"/>
    <w:rsid w:val="00FA1008"/>
    <w:rsid w:val="00FA378A"/>
    <w:rsid w:val="00FA5A6D"/>
    <w:rsid w:val="00FB0A3C"/>
    <w:rsid w:val="00FB0CDB"/>
    <w:rsid w:val="00FC4C0A"/>
    <w:rsid w:val="00FE0209"/>
    <w:rsid w:val="00FE06D5"/>
    <w:rsid w:val="00FF1BB3"/>
    <w:rsid w:val="00FF2709"/>
    <w:rsid w:val="00FF3C32"/>
    <w:rsid w:val="00FF555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25B78B8D"/>
  <w15:chartTrackingRefBased/>
  <w15:docId w15:val="{BE96E585-A51B-44E0-B4F9-9F93BC3FF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CBE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dit">
    <w:name w:val="edit"/>
    <w:basedOn w:val="Fuentedeprrafopredeter"/>
    <w:rsid w:val="00CA4255"/>
  </w:style>
  <w:style w:type="paragraph" w:styleId="Encabezado">
    <w:name w:val="header"/>
    <w:basedOn w:val="Normal"/>
    <w:link w:val="EncabezadoCar"/>
    <w:uiPriority w:val="99"/>
    <w:unhideWhenUsed/>
    <w:rsid w:val="00A57B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7B37"/>
  </w:style>
  <w:style w:type="paragraph" w:styleId="Piedepgina">
    <w:name w:val="footer"/>
    <w:basedOn w:val="Normal"/>
    <w:link w:val="PiedepginaCar"/>
    <w:uiPriority w:val="99"/>
    <w:unhideWhenUsed/>
    <w:rsid w:val="00A57B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7B37"/>
  </w:style>
  <w:style w:type="table" w:styleId="Tablaconcuadrcula">
    <w:name w:val="Table Grid"/>
    <w:basedOn w:val="Tablanormal"/>
    <w:uiPriority w:val="39"/>
    <w:rsid w:val="00723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E7D0B"/>
    <w:pPr>
      <w:ind w:left="720"/>
      <w:contextualSpacing/>
    </w:pPr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67739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677390"/>
    <w:rPr>
      <w:rFonts w:ascii="Arial" w:eastAsia="Times New Roman" w:hAnsi="Arial" w:cs="Arial"/>
      <w:vanish/>
      <w:sz w:val="16"/>
      <w:szCs w:val="16"/>
      <w:lang w:eastAsia="es-ES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67739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677390"/>
    <w:rPr>
      <w:rFonts w:ascii="Arial" w:eastAsia="Times New Roman" w:hAnsi="Arial" w:cs="Arial"/>
      <w:vanish/>
      <w:sz w:val="16"/>
      <w:szCs w:val="16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D97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97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97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97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9789C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978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78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3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0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0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2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1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9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4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1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0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6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8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40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6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0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3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8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37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4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3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46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47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99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81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03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0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87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6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13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4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4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4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704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0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9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2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0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6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76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1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2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2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4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71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61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5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2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1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4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50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19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3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3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2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7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2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0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8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1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0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5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7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4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51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3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92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85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89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4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02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34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77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6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5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8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0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9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94261-57C7-4B30-B40E-5E97C7670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899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Mallo Rodríguez, Yenel</dc:creator>
  <cp:keywords/>
  <dc:description/>
  <cp:lastModifiedBy>Madalina Plugaru, Alexandra</cp:lastModifiedBy>
  <cp:revision>42</cp:revision>
  <cp:lastPrinted>2026-02-04T11:54:00Z</cp:lastPrinted>
  <dcterms:created xsi:type="dcterms:W3CDTF">2025-11-14T13:34:00Z</dcterms:created>
  <dcterms:modified xsi:type="dcterms:W3CDTF">2026-05-19T09:42:00Z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584cc4b1,7641858d,15975eb7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2024-12-20T10:22:35Z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9a2c42f8-347f-4e11-91b3-f7fda57b4f85</vt:lpwstr>
  </property>
  <property fmtid="{D5CDD505-2E9C-101B-9397-08002B2CF9AE}" pid="11" name="MSIP_Label_2c0a8209-6590-4cef-adb7-80fa47675d6e_ContentBits">
    <vt:lpwstr>2</vt:lpwstr>
  </property>
</Properties>
</file>